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B217" w14:textId="77777777" w:rsidR="0056130C" w:rsidRDefault="0056130C" w:rsidP="001B69B8">
      <w:pPr>
        <w:ind w:right="-46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noProof/>
          <w:sz w:val="28"/>
          <w:szCs w:val="28"/>
          <w:lang w:val="it-IT" w:eastAsia="it-IT"/>
        </w:rPr>
        <w:drawing>
          <wp:inline distT="0" distB="0" distL="0" distR="0" wp14:anchorId="5ECD6AE2" wp14:editId="0FE87A17">
            <wp:extent cx="5731510" cy="1593215"/>
            <wp:effectExtent l="0" t="0" r="254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AC806" w14:textId="77777777" w:rsidR="0056130C" w:rsidRDefault="0056130C" w:rsidP="001B69B8">
      <w:pPr>
        <w:ind w:right="-46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19A02087" w14:textId="51BB9B72" w:rsidR="0056130C" w:rsidRDefault="0056130C" w:rsidP="00393B72">
      <w:pPr>
        <w:ind w:right="-46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Progetto “</w:t>
      </w:r>
      <w:r w:rsidR="00334B76">
        <w:rPr>
          <w:rFonts w:ascii="Arial" w:hAnsi="Arial" w:cs="Arial"/>
          <w:b/>
          <w:bCs/>
          <w:sz w:val="32"/>
          <w:szCs w:val="32"/>
          <w:lang w:val="it-IT"/>
        </w:rPr>
        <w:t>Covid-V</w:t>
      </w:r>
      <w:r>
        <w:rPr>
          <w:rFonts w:ascii="Arial" w:hAnsi="Arial" w:cs="Arial"/>
          <w:b/>
          <w:bCs/>
          <w:sz w:val="32"/>
          <w:szCs w:val="32"/>
          <w:lang w:val="it-IT"/>
        </w:rPr>
        <w:t>accine</w:t>
      </w:r>
      <w:r w:rsidR="00334B76">
        <w:rPr>
          <w:rFonts w:ascii="Arial" w:hAnsi="Arial" w:cs="Arial"/>
          <w:b/>
          <w:bCs/>
          <w:sz w:val="32"/>
          <w:szCs w:val="32"/>
          <w:lang w:val="it-IT"/>
        </w:rPr>
        <w:t>-M</w:t>
      </w:r>
      <w:r>
        <w:rPr>
          <w:rFonts w:ascii="Arial" w:hAnsi="Arial" w:cs="Arial"/>
          <w:b/>
          <w:bCs/>
          <w:sz w:val="32"/>
          <w:szCs w:val="32"/>
          <w:lang w:val="it-IT"/>
        </w:rPr>
        <w:t>onitor”</w:t>
      </w:r>
    </w:p>
    <w:p w14:paraId="766F6090" w14:textId="6BBC9B33" w:rsidR="00390C81" w:rsidRPr="0056130C" w:rsidRDefault="003A62CC" w:rsidP="00393B72">
      <w:pPr>
        <w:ind w:right="-46"/>
        <w:jc w:val="center"/>
        <w:rPr>
          <w:rFonts w:ascii="Arial" w:hAnsi="Arial" w:cs="Arial"/>
          <w:b/>
          <w:bCs/>
          <w:i/>
          <w:iCs/>
          <w:sz w:val="32"/>
          <w:szCs w:val="32"/>
          <w:lang w:val="it-IT"/>
        </w:rPr>
      </w:pPr>
      <w:r w:rsidRPr="0056130C">
        <w:rPr>
          <w:rFonts w:ascii="Arial" w:hAnsi="Arial" w:cs="Arial"/>
          <w:b/>
          <w:bCs/>
          <w:i/>
          <w:iCs/>
          <w:sz w:val="32"/>
          <w:szCs w:val="32"/>
          <w:lang w:val="it-IT"/>
        </w:rPr>
        <w:t>Documento esplicativo per i centri vaccinali</w:t>
      </w:r>
    </w:p>
    <w:p w14:paraId="694D43DB" w14:textId="282A7C29" w:rsidR="002454A8" w:rsidRDefault="002454A8" w:rsidP="001B69B8">
      <w:pPr>
        <w:ind w:right="-46"/>
        <w:rPr>
          <w:lang w:val="it-IT"/>
        </w:rPr>
      </w:pPr>
    </w:p>
    <w:p w14:paraId="00E9F8E8" w14:textId="3677516E" w:rsidR="002454A8" w:rsidRPr="00393B72" w:rsidRDefault="003A62CC" w:rsidP="001B69B8">
      <w:pPr>
        <w:pStyle w:val="Paragrafoelenco"/>
        <w:numPr>
          <w:ilvl w:val="0"/>
          <w:numId w:val="5"/>
        </w:numPr>
        <w:ind w:right="-46"/>
        <w:rPr>
          <w:rFonts w:ascii="Arial" w:hAnsi="Arial" w:cs="Arial"/>
          <w:b/>
          <w:bCs/>
          <w:sz w:val="24"/>
          <w:szCs w:val="24"/>
          <w:lang w:val="it-IT"/>
        </w:rPr>
      </w:pPr>
      <w:r w:rsidRPr="00393B72">
        <w:rPr>
          <w:rFonts w:ascii="Arial" w:hAnsi="Arial" w:cs="Arial"/>
          <w:b/>
          <w:bCs/>
          <w:sz w:val="24"/>
          <w:szCs w:val="24"/>
          <w:lang w:val="it-IT"/>
        </w:rPr>
        <w:t>Il progetto</w:t>
      </w:r>
    </w:p>
    <w:p w14:paraId="3BF53764" w14:textId="799A909F" w:rsidR="00250DEF" w:rsidRPr="00327E69" w:rsidRDefault="003A62CC" w:rsidP="001B69B8">
      <w:pPr>
        <w:pStyle w:val="NormaleWeb"/>
        <w:ind w:right="-46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Il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 “Covid-Vaccine-Monitor” (CVM</w:t>
      </w:r>
      <w:r>
        <w:rPr>
          <w:rFonts w:ascii="Arial" w:hAnsi="Arial" w:cs="Arial"/>
          <w:color w:val="000000"/>
          <w:sz w:val="22"/>
          <w:szCs w:val="22"/>
          <w:lang w:val="it-IT"/>
        </w:rPr>
        <w:t>) è un progetto di monitoraggio sulla sicurezza dei vaccini contro il COVID-19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 finanziat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dall’European Medicines Agency (EMA)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e svolto in 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collaborazione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con 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l’Agenzia Italiana del Farmaco (AIFA). </w:t>
      </w:r>
      <w:r w:rsidR="00FC293F" w:rsidRPr="00327E69">
        <w:rPr>
          <w:rFonts w:ascii="Arial" w:hAnsi="Arial" w:cs="Arial"/>
          <w:color w:val="000000"/>
          <w:sz w:val="22"/>
          <w:szCs w:val="22"/>
          <w:lang w:val="it-IT"/>
        </w:rPr>
        <w:t>Il progetto vede coinvolti 1</w:t>
      </w:r>
      <w:r w:rsidR="0050436A" w:rsidRPr="00327E69">
        <w:rPr>
          <w:rFonts w:ascii="Arial" w:hAnsi="Arial" w:cs="Arial"/>
          <w:color w:val="000000"/>
          <w:sz w:val="22"/>
          <w:szCs w:val="22"/>
          <w:lang w:val="it-IT"/>
        </w:rPr>
        <w:t>7</w:t>
      </w:r>
      <w:r w:rsidR="00FC293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 Paesi europei ed è coordinato dall</w:t>
      </w:r>
      <w:r>
        <w:rPr>
          <w:rFonts w:ascii="Arial" w:hAnsi="Arial" w:cs="Arial"/>
          <w:color w:val="000000"/>
          <w:sz w:val="22"/>
          <w:szCs w:val="22"/>
          <w:lang w:val="it-IT"/>
        </w:rPr>
        <w:t>’Università di</w:t>
      </w:r>
      <w:r w:rsidR="00FC293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 Utrecht (UMCU). 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L’Università degli </w:t>
      </w:r>
      <w:r w:rsidR="003C1386">
        <w:rPr>
          <w:rFonts w:ascii="Arial" w:hAnsi="Arial" w:cs="Arial"/>
          <w:color w:val="000000"/>
          <w:sz w:val="22"/>
          <w:szCs w:val="22"/>
          <w:lang w:val="it-IT"/>
        </w:rPr>
        <w:t>S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tudi di Verona è il centro coordinatore del 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>network di partner italiani partecipanti</w:t>
      </w:r>
      <w:r w:rsidR="0056130C">
        <w:rPr>
          <w:rFonts w:ascii="Arial" w:hAnsi="Arial" w:cs="Arial"/>
          <w:color w:val="000000"/>
          <w:sz w:val="22"/>
          <w:szCs w:val="22"/>
          <w:lang w:val="it-IT"/>
        </w:rPr>
        <w:t>, nonché coordinatore delle attività relative al monitoraggio dei vaccini anti-COVID</w:t>
      </w:r>
      <w:r w:rsidR="00334B76">
        <w:rPr>
          <w:rFonts w:ascii="Arial" w:hAnsi="Arial" w:cs="Arial"/>
          <w:color w:val="000000"/>
          <w:sz w:val="22"/>
          <w:szCs w:val="22"/>
          <w:lang w:val="it-IT"/>
        </w:rPr>
        <w:t>-</w:t>
      </w:r>
      <w:r w:rsidR="0056130C">
        <w:rPr>
          <w:rFonts w:ascii="Arial" w:hAnsi="Arial" w:cs="Arial"/>
          <w:color w:val="000000"/>
          <w:sz w:val="22"/>
          <w:szCs w:val="22"/>
          <w:lang w:val="it-IT"/>
        </w:rPr>
        <w:t xml:space="preserve">19 in </w:t>
      </w:r>
      <w:r w:rsidR="00D34FB6">
        <w:rPr>
          <w:rFonts w:ascii="Arial" w:hAnsi="Arial" w:cs="Arial"/>
          <w:color w:val="000000"/>
          <w:sz w:val="22"/>
          <w:szCs w:val="22"/>
          <w:lang w:val="it-IT"/>
        </w:rPr>
        <w:t xml:space="preserve">speciali </w:t>
      </w:r>
      <w:r w:rsidR="00FA308C">
        <w:rPr>
          <w:rFonts w:ascii="Arial" w:hAnsi="Arial" w:cs="Arial"/>
          <w:color w:val="000000"/>
          <w:sz w:val="22"/>
          <w:szCs w:val="22"/>
          <w:lang w:val="it-IT"/>
        </w:rPr>
        <w:t>categorie</w:t>
      </w:r>
      <w:r w:rsidR="0056130C">
        <w:rPr>
          <w:rFonts w:ascii="Arial" w:hAnsi="Arial" w:cs="Arial"/>
          <w:color w:val="000000"/>
          <w:sz w:val="22"/>
          <w:szCs w:val="22"/>
          <w:lang w:val="it-IT"/>
        </w:rPr>
        <w:t xml:space="preserve"> di vaccinati.</w:t>
      </w:r>
    </w:p>
    <w:p w14:paraId="76E7BA2E" w14:textId="6B857868" w:rsidR="003A62CC" w:rsidRDefault="003A62CC" w:rsidP="001B69B8">
      <w:pPr>
        <w:pStyle w:val="NormaleWeb"/>
        <w:ind w:right="-46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’obiettivo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è quello 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>di stimare l’incidenza delle sospette reazioni avverse</w:t>
      </w:r>
      <w:r w:rsidR="00792CD3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792CD3" w:rsidRPr="00327E69">
        <w:rPr>
          <w:rFonts w:ascii="Arial" w:hAnsi="Arial" w:cs="Arial"/>
          <w:color w:val="000000"/>
          <w:sz w:val="22"/>
          <w:szCs w:val="22"/>
          <w:lang w:val="it-IT"/>
        </w:rPr>
        <w:t>a breve e a lungo termine (fino a 6 mesi)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2E0B12" w:rsidRPr="00327E69">
        <w:rPr>
          <w:rFonts w:ascii="Arial" w:hAnsi="Arial" w:cs="Arial"/>
          <w:color w:val="000000"/>
          <w:sz w:val="22"/>
          <w:szCs w:val="22"/>
          <w:lang w:val="it-IT"/>
        </w:rPr>
        <w:t>successive alla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 vaccin</w:t>
      </w:r>
      <w:r w:rsidR="002E0B12" w:rsidRPr="00327E69">
        <w:rPr>
          <w:rFonts w:ascii="Arial" w:hAnsi="Arial" w:cs="Arial"/>
          <w:color w:val="000000"/>
          <w:sz w:val="22"/>
          <w:szCs w:val="22"/>
          <w:lang w:val="it-IT"/>
        </w:rPr>
        <w:t>azione (AEFI)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FC293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associata ai vaccini 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>contro il COVID</w:t>
      </w:r>
      <w:r>
        <w:rPr>
          <w:rFonts w:ascii="Arial" w:hAnsi="Arial" w:cs="Arial"/>
          <w:color w:val="000000"/>
          <w:sz w:val="22"/>
          <w:szCs w:val="22"/>
          <w:lang w:val="it-IT"/>
        </w:rPr>
        <w:t>-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>19 attualmente in commercio</w:t>
      </w:r>
      <w:r w:rsidR="0056130C">
        <w:rPr>
          <w:rFonts w:ascii="Arial" w:hAnsi="Arial" w:cs="Arial"/>
          <w:color w:val="000000"/>
          <w:sz w:val="22"/>
          <w:szCs w:val="22"/>
          <w:lang w:val="it-IT"/>
        </w:rPr>
        <w:t xml:space="preserve"> in general</w:t>
      </w:r>
      <w:r w:rsidR="00610A33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56130C">
        <w:rPr>
          <w:rFonts w:ascii="Arial" w:hAnsi="Arial" w:cs="Arial"/>
          <w:color w:val="000000"/>
          <w:sz w:val="22"/>
          <w:szCs w:val="22"/>
          <w:lang w:val="it-IT"/>
        </w:rPr>
        <w:t xml:space="preserve"> ed in specifiche categorie di vaccinati</w:t>
      </w:r>
      <w:r w:rsidR="00250DEF"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14:paraId="0121AEBF" w14:textId="7B7A0029" w:rsidR="002454A8" w:rsidRDefault="00250DEF" w:rsidP="001B69B8">
      <w:pPr>
        <w:pStyle w:val="NormaleWeb"/>
        <w:ind w:right="-46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327E69">
        <w:rPr>
          <w:rFonts w:ascii="Arial" w:hAnsi="Arial" w:cs="Arial"/>
          <w:color w:val="000000"/>
          <w:sz w:val="22"/>
          <w:szCs w:val="22"/>
          <w:lang w:val="it-IT"/>
        </w:rPr>
        <w:t xml:space="preserve">Le informazioni verranno raccolte tramite l’utilizzo da parte dei partecipanti </w:t>
      </w:r>
      <w:r w:rsidR="0050436A" w:rsidRPr="00327E69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56130C">
        <w:rPr>
          <w:rFonts w:ascii="Arial" w:hAnsi="Arial" w:cs="Arial"/>
          <w:color w:val="000000"/>
          <w:sz w:val="22"/>
          <w:szCs w:val="22"/>
          <w:lang w:val="it-IT"/>
        </w:rPr>
        <w:t>i una “</w:t>
      </w:r>
      <w:r w:rsidRPr="00327E69">
        <w:rPr>
          <w:rFonts w:ascii="Arial" w:hAnsi="Arial" w:cs="Arial"/>
          <w:color w:val="000000"/>
          <w:sz w:val="22"/>
          <w:szCs w:val="22"/>
          <w:lang w:val="it-IT"/>
        </w:rPr>
        <w:t>web app</w:t>
      </w:r>
      <w:r w:rsidR="0050436A" w:rsidRPr="00327E69">
        <w:rPr>
          <w:rFonts w:ascii="Arial" w:hAnsi="Arial" w:cs="Arial"/>
          <w:color w:val="000000"/>
          <w:sz w:val="22"/>
          <w:szCs w:val="22"/>
          <w:lang w:val="it-IT"/>
        </w:rPr>
        <w:t>”</w:t>
      </w:r>
      <w:r w:rsidR="0056130C">
        <w:rPr>
          <w:rFonts w:ascii="Arial" w:hAnsi="Arial" w:cs="Arial"/>
          <w:color w:val="000000"/>
          <w:sz w:val="22"/>
          <w:szCs w:val="22"/>
          <w:lang w:val="it-IT"/>
        </w:rPr>
        <w:t xml:space="preserve">, disponibile al sito </w:t>
      </w:r>
      <w:r w:rsidR="00334B76" w:rsidRPr="00334B7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www.</w:t>
      </w:r>
      <w:r w:rsidR="0056130C" w:rsidRPr="0056130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ilmiovaccinocovid19.it</w:t>
      </w:r>
      <w:r w:rsidRPr="00327E69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2894C219" w14:textId="5F152862" w:rsidR="0056130C" w:rsidRPr="003A62CC" w:rsidRDefault="0056130C" w:rsidP="001B69B8">
      <w:pPr>
        <w:pStyle w:val="NormaleWeb"/>
        <w:ind w:right="-46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Tutte le informazioni sulle reazioni avverse da vaccini raccolte nel progetto saranno trasmesse automaticamente alla rete nazionale di farmacovigilanza dell’AIFA e</w:t>
      </w:r>
      <w:r w:rsidR="00393B72">
        <w:rPr>
          <w:rFonts w:ascii="Arial" w:hAnsi="Arial" w:cs="Arial"/>
          <w:color w:val="000000"/>
          <w:sz w:val="22"/>
          <w:szCs w:val="22"/>
          <w:lang w:val="it-IT"/>
        </w:rPr>
        <w:t xml:space="preserve"> successivamente ad Eudravigilance di EMA che riceverà anche dei report periodici sui dati del progetto</w:t>
      </w:r>
      <w:r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54D33EBF" w14:textId="442C986F" w:rsidR="00F27DD3" w:rsidRPr="00F27DD3" w:rsidRDefault="002454A8" w:rsidP="001B69B8">
      <w:pPr>
        <w:pStyle w:val="Paragrafoelenco"/>
        <w:numPr>
          <w:ilvl w:val="0"/>
          <w:numId w:val="5"/>
        </w:numPr>
        <w:ind w:right="-46"/>
        <w:rPr>
          <w:rFonts w:ascii="Arial" w:hAnsi="Arial" w:cs="Arial"/>
          <w:b/>
          <w:bCs/>
          <w:lang w:val="it-IT"/>
        </w:rPr>
      </w:pPr>
      <w:r w:rsidRPr="00940999">
        <w:rPr>
          <w:rFonts w:ascii="Arial" w:hAnsi="Arial" w:cs="Arial"/>
          <w:b/>
          <w:bCs/>
          <w:lang w:val="it-IT"/>
        </w:rPr>
        <w:t xml:space="preserve">Chi </w:t>
      </w:r>
      <w:r w:rsidR="00F64E54">
        <w:rPr>
          <w:rFonts w:ascii="Arial" w:hAnsi="Arial" w:cs="Arial"/>
          <w:b/>
          <w:bCs/>
          <w:lang w:val="it-IT"/>
        </w:rPr>
        <w:t>arruolare</w:t>
      </w:r>
      <w:r w:rsidRPr="00940999">
        <w:rPr>
          <w:rFonts w:ascii="Arial" w:hAnsi="Arial" w:cs="Arial"/>
          <w:b/>
          <w:bCs/>
          <w:lang w:val="it-IT"/>
        </w:rPr>
        <w:t>?</w:t>
      </w:r>
    </w:p>
    <w:p w14:paraId="425CCA15" w14:textId="039C984E" w:rsidR="006F0C3E" w:rsidRDefault="00F27DD3" w:rsidP="001B69B8">
      <w:pPr>
        <w:ind w:right="-46"/>
        <w:jc w:val="both"/>
        <w:rPr>
          <w:rFonts w:ascii="Arial" w:hAnsi="Arial" w:cs="Arial"/>
          <w:b/>
          <w:bCs/>
          <w:color w:val="000000"/>
          <w:lang w:val="it-IT"/>
        </w:rPr>
      </w:pPr>
      <w:r w:rsidRPr="00F27DD3">
        <w:rPr>
          <w:rFonts w:ascii="Arial" w:hAnsi="Arial" w:cs="Arial"/>
          <w:color w:val="000000"/>
          <w:lang w:val="it-IT"/>
        </w:rPr>
        <w:t xml:space="preserve">Possono partecipare allo studio </w:t>
      </w:r>
      <w:r w:rsidRPr="00E31FB2">
        <w:rPr>
          <w:rFonts w:ascii="Arial" w:hAnsi="Arial" w:cs="Arial"/>
          <w:b/>
          <w:bCs/>
          <w:color w:val="000000"/>
          <w:u w:val="single"/>
          <w:lang w:val="it-IT"/>
        </w:rPr>
        <w:t>tutti coloro che hanno ricevuto</w:t>
      </w:r>
      <w:r w:rsidRPr="00F27DD3">
        <w:rPr>
          <w:rFonts w:ascii="Arial" w:hAnsi="Arial" w:cs="Arial"/>
          <w:color w:val="000000"/>
          <w:lang w:val="it-IT"/>
        </w:rPr>
        <w:t xml:space="preserve"> </w:t>
      </w:r>
      <w:r w:rsidR="00D657B9" w:rsidRPr="00393B72">
        <w:rPr>
          <w:rFonts w:ascii="Arial" w:hAnsi="Arial" w:cs="Arial"/>
          <w:b/>
          <w:bCs/>
          <w:color w:val="000000"/>
          <w:u w:val="single"/>
          <w:lang w:val="it-IT"/>
        </w:rPr>
        <w:t>entro 48h</w:t>
      </w:r>
      <w:r w:rsidR="00D657B9">
        <w:rPr>
          <w:rFonts w:ascii="Arial" w:hAnsi="Arial" w:cs="Arial"/>
          <w:b/>
          <w:bCs/>
          <w:color w:val="000000"/>
          <w:u w:val="single"/>
          <w:lang w:val="it-IT"/>
        </w:rPr>
        <w:t xml:space="preserve"> </w:t>
      </w:r>
      <w:r w:rsidRPr="00F27DD3">
        <w:rPr>
          <w:rFonts w:ascii="Arial" w:hAnsi="Arial" w:cs="Arial"/>
          <w:color w:val="000000"/>
          <w:lang w:val="it-IT"/>
        </w:rPr>
        <w:t xml:space="preserve">la </w:t>
      </w:r>
      <w:r w:rsidRPr="00393B72">
        <w:rPr>
          <w:rFonts w:ascii="Arial" w:hAnsi="Arial" w:cs="Arial"/>
          <w:b/>
          <w:bCs/>
          <w:color w:val="000000"/>
          <w:u w:val="single"/>
          <w:lang w:val="it-IT"/>
        </w:rPr>
        <w:t xml:space="preserve">prima dose di </w:t>
      </w:r>
      <w:r w:rsidR="00393B72">
        <w:rPr>
          <w:rFonts w:ascii="Arial" w:hAnsi="Arial" w:cs="Arial"/>
          <w:b/>
          <w:bCs/>
          <w:color w:val="000000"/>
          <w:u w:val="single"/>
          <w:lang w:val="it-IT"/>
        </w:rPr>
        <w:t xml:space="preserve">qualunque </w:t>
      </w:r>
      <w:r w:rsidRPr="00393B72">
        <w:rPr>
          <w:rFonts w:ascii="Arial" w:hAnsi="Arial" w:cs="Arial"/>
          <w:b/>
          <w:bCs/>
          <w:color w:val="000000"/>
          <w:u w:val="single"/>
          <w:lang w:val="it-IT"/>
        </w:rPr>
        <w:t>vaccino</w:t>
      </w:r>
      <w:r w:rsidR="00393B72">
        <w:rPr>
          <w:rFonts w:ascii="Arial" w:hAnsi="Arial" w:cs="Arial"/>
          <w:b/>
          <w:bCs/>
          <w:color w:val="000000"/>
          <w:u w:val="single"/>
          <w:lang w:val="it-IT"/>
        </w:rPr>
        <w:t xml:space="preserve"> anti-SARS-COV-2 </w:t>
      </w:r>
      <w:r w:rsidR="00D657B9">
        <w:rPr>
          <w:rFonts w:ascii="Arial" w:hAnsi="Arial" w:cs="Arial"/>
          <w:b/>
          <w:bCs/>
          <w:color w:val="000000"/>
          <w:u w:val="single"/>
          <w:lang w:val="it-IT"/>
        </w:rPr>
        <w:t>in commercio</w:t>
      </w:r>
      <w:r w:rsidR="0056130C">
        <w:rPr>
          <w:rFonts w:ascii="Arial" w:hAnsi="Arial" w:cs="Arial"/>
          <w:b/>
          <w:bCs/>
          <w:color w:val="000000"/>
          <w:lang w:val="it-IT"/>
        </w:rPr>
        <w:t xml:space="preserve">. </w:t>
      </w:r>
    </w:p>
    <w:p w14:paraId="5E8600B1" w14:textId="4A73103A" w:rsidR="00393B72" w:rsidRPr="0074287C" w:rsidRDefault="00D657B9" w:rsidP="00393B72">
      <w:pPr>
        <w:ind w:right="-46"/>
        <w:jc w:val="both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lang w:val="it-IT"/>
        </w:rPr>
        <w:t>Inoltre, l</w:t>
      </w:r>
      <w:r w:rsidR="00393B72" w:rsidRPr="0074287C">
        <w:rPr>
          <w:rFonts w:ascii="Arial" w:hAnsi="Arial" w:cs="Arial"/>
          <w:b/>
          <w:bCs/>
          <w:color w:val="000000"/>
          <w:lang w:val="it-IT"/>
        </w:rPr>
        <w:t>a registrazione alla web-app può avvenire anche precedentemente alla vaccinazione, purché il vaccinato possa indicare la data di vaccinazione programmata.</w:t>
      </w:r>
    </w:p>
    <w:p w14:paraId="4A500684" w14:textId="12030523" w:rsidR="00334B76" w:rsidRDefault="0056130C" w:rsidP="001B69B8">
      <w:pPr>
        <w:ind w:right="-46"/>
        <w:jc w:val="both"/>
        <w:rPr>
          <w:rFonts w:ascii="Arial" w:hAnsi="Arial" w:cs="Arial"/>
          <w:color w:val="000000"/>
          <w:lang w:val="it-IT"/>
        </w:rPr>
      </w:pPr>
      <w:r w:rsidRPr="0056130C">
        <w:rPr>
          <w:rFonts w:ascii="Arial" w:hAnsi="Arial" w:cs="Arial"/>
          <w:color w:val="000000"/>
          <w:lang w:val="it-IT"/>
        </w:rPr>
        <w:t xml:space="preserve">I partecipanti devono </w:t>
      </w:r>
      <w:r w:rsidR="00F27DD3" w:rsidRPr="00F27DD3">
        <w:rPr>
          <w:rFonts w:ascii="Arial" w:hAnsi="Arial" w:cs="Arial"/>
          <w:color w:val="000000"/>
          <w:lang w:val="it-IT"/>
        </w:rPr>
        <w:t>forni</w:t>
      </w:r>
      <w:r>
        <w:rPr>
          <w:rFonts w:ascii="Arial" w:hAnsi="Arial" w:cs="Arial"/>
          <w:color w:val="000000"/>
          <w:lang w:val="it-IT"/>
        </w:rPr>
        <w:t>re</w:t>
      </w:r>
      <w:r w:rsidR="00F27DD3" w:rsidRPr="00F27DD3">
        <w:rPr>
          <w:rFonts w:ascii="Arial" w:hAnsi="Arial" w:cs="Arial"/>
          <w:color w:val="000000"/>
          <w:lang w:val="it-IT"/>
        </w:rPr>
        <w:t xml:space="preserve"> il consenso informato tramite la sezione dedicata all’interno della</w:t>
      </w:r>
      <w:r w:rsidR="000038A2">
        <w:rPr>
          <w:rFonts w:ascii="Arial" w:hAnsi="Arial" w:cs="Arial"/>
          <w:color w:val="000000"/>
          <w:lang w:val="it-IT"/>
        </w:rPr>
        <w:t xml:space="preserve"> </w:t>
      </w:r>
      <w:r w:rsidR="00F27DD3" w:rsidRPr="00F27DD3">
        <w:rPr>
          <w:rFonts w:ascii="Arial" w:hAnsi="Arial" w:cs="Arial"/>
          <w:color w:val="000000"/>
          <w:lang w:val="it-IT"/>
        </w:rPr>
        <w:t>web-app. In base all’età e/o alla capacità legale del soggetto vaccinato sono state previste diverse tipologie di consenso informato</w:t>
      </w:r>
      <w:r w:rsidR="00334B76">
        <w:rPr>
          <w:rFonts w:ascii="Arial" w:hAnsi="Arial" w:cs="Arial"/>
          <w:color w:val="000000"/>
          <w:lang w:val="it-IT"/>
        </w:rPr>
        <w:t xml:space="preserve">: </w:t>
      </w:r>
    </w:p>
    <w:p w14:paraId="3ECEB85D" w14:textId="54DCAFC4" w:rsidR="00334B76" w:rsidRDefault="004E57AF" w:rsidP="001B69B8">
      <w:pPr>
        <w:pStyle w:val="Paragrafoelenco"/>
        <w:numPr>
          <w:ilvl w:val="0"/>
          <w:numId w:val="9"/>
        </w:numPr>
        <w:ind w:right="-46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Per i</w:t>
      </w:r>
      <w:r w:rsidR="00334B76">
        <w:rPr>
          <w:rFonts w:ascii="Arial" w:hAnsi="Arial" w:cs="Arial"/>
          <w:color w:val="000000"/>
          <w:lang w:val="it-IT"/>
        </w:rPr>
        <w:t xml:space="preserve"> soggetti &gt;18 anni</w:t>
      </w:r>
      <w:r>
        <w:rPr>
          <w:rFonts w:ascii="Arial" w:hAnsi="Arial" w:cs="Arial"/>
          <w:color w:val="000000"/>
          <w:lang w:val="it-IT"/>
        </w:rPr>
        <w:t>;</w:t>
      </w:r>
    </w:p>
    <w:p w14:paraId="240920C5" w14:textId="53947B82" w:rsidR="00334B76" w:rsidRDefault="00334B76" w:rsidP="001B69B8">
      <w:pPr>
        <w:pStyle w:val="Paragrafoelenco"/>
        <w:numPr>
          <w:ilvl w:val="0"/>
          <w:numId w:val="9"/>
        </w:numPr>
        <w:ind w:right="-46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Per i &lt;18 anni, è previsto un consenso informato </w:t>
      </w:r>
      <w:r w:rsidR="00393B72">
        <w:rPr>
          <w:rFonts w:ascii="Arial" w:hAnsi="Arial" w:cs="Arial"/>
          <w:color w:val="000000"/>
          <w:lang w:val="it-IT"/>
        </w:rPr>
        <w:t>anche per</w:t>
      </w:r>
      <w:r w:rsidR="004E57AF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i</w:t>
      </w:r>
      <w:r w:rsidR="004E57AF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l</w:t>
      </w:r>
      <w:r w:rsidR="004E57AF">
        <w:rPr>
          <w:rFonts w:ascii="Arial" w:hAnsi="Arial" w:cs="Arial"/>
          <w:color w:val="000000"/>
          <w:lang w:val="it-IT"/>
        </w:rPr>
        <w:t>oro</w:t>
      </w:r>
      <w:r>
        <w:rPr>
          <w:rFonts w:ascii="Arial" w:hAnsi="Arial" w:cs="Arial"/>
          <w:color w:val="000000"/>
          <w:lang w:val="it-IT"/>
        </w:rPr>
        <w:t xml:space="preserve"> genitor</w:t>
      </w:r>
      <w:r w:rsidR="004E57AF">
        <w:rPr>
          <w:rFonts w:ascii="Arial" w:hAnsi="Arial" w:cs="Arial"/>
          <w:color w:val="000000"/>
          <w:lang w:val="it-IT"/>
        </w:rPr>
        <w:t>i</w:t>
      </w:r>
      <w:r>
        <w:rPr>
          <w:rFonts w:ascii="Arial" w:hAnsi="Arial" w:cs="Arial"/>
          <w:color w:val="000000"/>
          <w:lang w:val="it-IT"/>
        </w:rPr>
        <w:t>/tutor</w:t>
      </w:r>
      <w:r w:rsidR="004E57AF">
        <w:rPr>
          <w:rFonts w:ascii="Arial" w:hAnsi="Arial" w:cs="Arial"/>
          <w:color w:val="000000"/>
          <w:lang w:val="it-IT"/>
        </w:rPr>
        <w:t>;</w:t>
      </w:r>
    </w:p>
    <w:p w14:paraId="77C3DB3B" w14:textId="51BAC0F1" w:rsidR="00334B76" w:rsidRPr="00334B76" w:rsidRDefault="00334B76" w:rsidP="001B69B8">
      <w:pPr>
        <w:pStyle w:val="Paragrafoelenco"/>
        <w:numPr>
          <w:ilvl w:val="0"/>
          <w:numId w:val="9"/>
        </w:numPr>
        <w:ind w:right="-46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lastRenderedPageBreak/>
        <w:t xml:space="preserve">Per </w:t>
      </w:r>
      <w:r w:rsidR="00393B72">
        <w:rPr>
          <w:rFonts w:ascii="Arial" w:hAnsi="Arial" w:cs="Arial"/>
          <w:color w:val="000000"/>
          <w:lang w:val="it-IT"/>
        </w:rPr>
        <w:t>coloro che non sono in grado di partecipare direttamente ma che vogliono aderire al progetto (es. grandi</w:t>
      </w:r>
      <w:r w:rsidR="004E57AF">
        <w:rPr>
          <w:rFonts w:ascii="Arial" w:hAnsi="Arial" w:cs="Arial"/>
          <w:color w:val="000000"/>
          <w:lang w:val="it-IT"/>
        </w:rPr>
        <w:t xml:space="preserve"> anziani/</w:t>
      </w:r>
      <w:r w:rsidR="00393B72">
        <w:rPr>
          <w:rFonts w:ascii="Arial" w:hAnsi="Arial" w:cs="Arial"/>
          <w:color w:val="000000"/>
          <w:lang w:val="it-IT"/>
        </w:rPr>
        <w:t xml:space="preserve">persone </w:t>
      </w:r>
      <w:r w:rsidR="004E57AF">
        <w:rPr>
          <w:rFonts w:ascii="Arial" w:hAnsi="Arial" w:cs="Arial"/>
          <w:color w:val="000000"/>
          <w:lang w:val="it-IT"/>
        </w:rPr>
        <w:t>malat</w:t>
      </w:r>
      <w:r w:rsidR="00393B72">
        <w:rPr>
          <w:rFonts w:ascii="Arial" w:hAnsi="Arial" w:cs="Arial"/>
          <w:color w:val="000000"/>
          <w:lang w:val="it-IT"/>
        </w:rPr>
        <w:t>e)</w:t>
      </w:r>
      <w:r w:rsidR="004E57AF">
        <w:rPr>
          <w:rFonts w:ascii="Arial" w:hAnsi="Arial" w:cs="Arial"/>
          <w:color w:val="000000"/>
          <w:lang w:val="it-IT"/>
        </w:rPr>
        <w:t xml:space="preserve"> è previsto un consenso informato per i loro </w:t>
      </w:r>
      <w:r w:rsidR="00393B72">
        <w:rPr>
          <w:rFonts w:ascii="Arial" w:hAnsi="Arial" w:cs="Arial"/>
          <w:color w:val="000000"/>
          <w:lang w:val="it-IT"/>
        </w:rPr>
        <w:t>delegati</w:t>
      </w:r>
      <w:r w:rsidR="004E57AF">
        <w:rPr>
          <w:rFonts w:ascii="Arial" w:hAnsi="Arial" w:cs="Arial"/>
          <w:color w:val="000000"/>
          <w:lang w:val="it-IT"/>
        </w:rPr>
        <w:t>.</w:t>
      </w:r>
    </w:p>
    <w:p w14:paraId="7617E822" w14:textId="7D2DB616" w:rsidR="00F64E54" w:rsidRDefault="00792CD3" w:rsidP="001B69B8">
      <w:pPr>
        <w:ind w:right="-46"/>
        <w:jc w:val="both"/>
        <w:rPr>
          <w:rFonts w:ascii="Arial" w:hAnsi="Arial" w:cs="Arial"/>
          <w:color w:val="000000"/>
          <w:lang w:val="it-IT"/>
        </w:rPr>
      </w:pPr>
      <w:r w:rsidRPr="00792CD3">
        <w:rPr>
          <w:rFonts w:ascii="Arial" w:hAnsi="Arial" w:cs="Arial"/>
          <w:color w:val="000000"/>
          <w:lang w:val="it-IT"/>
        </w:rPr>
        <w:t>È possibile coinvolgere la popolazione in generale</w:t>
      </w:r>
      <w:r>
        <w:rPr>
          <w:rFonts w:ascii="Arial" w:hAnsi="Arial" w:cs="Arial"/>
          <w:color w:val="000000"/>
          <w:lang w:val="it-IT"/>
        </w:rPr>
        <w:t>,</w:t>
      </w:r>
      <w:r w:rsidRPr="00792CD3">
        <w:rPr>
          <w:rFonts w:ascii="Arial" w:hAnsi="Arial" w:cs="Arial"/>
          <w:color w:val="000000"/>
          <w:lang w:val="it-IT"/>
        </w:rPr>
        <w:t xml:space="preserve"> ma il </w:t>
      </w:r>
      <w:r w:rsidRPr="00792CD3">
        <w:rPr>
          <w:rFonts w:ascii="Arial" w:hAnsi="Arial" w:cs="Arial"/>
          <w:b/>
          <w:bCs/>
          <w:color w:val="000000"/>
          <w:u w:val="single"/>
          <w:lang w:val="it-IT"/>
        </w:rPr>
        <w:t>reclutamento dovrà preferenzialmente</w:t>
      </w:r>
      <w:r w:rsidR="00E31FB2">
        <w:rPr>
          <w:rFonts w:ascii="Arial" w:hAnsi="Arial" w:cs="Arial"/>
          <w:b/>
          <w:bCs/>
          <w:color w:val="000000"/>
          <w:u w:val="single"/>
          <w:lang w:val="it-IT"/>
        </w:rPr>
        <w:t xml:space="preserve"> (ma non esclusivamente)</w:t>
      </w:r>
      <w:r w:rsidRPr="00792CD3">
        <w:rPr>
          <w:rFonts w:ascii="Arial" w:hAnsi="Arial" w:cs="Arial"/>
          <w:b/>
          <w:bCs/>
          <w:color w:val="000000"/>
          <w:u w:val="single"/>
          <w:lang w:val="it-IT"/>
        </w:rPr>
        <w:t xml:space="preserve"> riguardare</w:t>
      </w:r>
      <w:r w:rsidR="006F0C3E" w:rsidRPr="00792CD3">
        <w:rPr>
          <w:rFonts w:ascii="Arial" w:hAnsi="Arial" w:cs="Arial"/>
          <w:b/>
          <w:bCs/>
          <w:color w:val="000000"/>
          <w:u w:val="single"/>
          <w:lang w:val="it-IT"/>
        </w:rPr>
        <w:t xml:space="preserve"> alcune coorti speciali di persone</w:t>
      </w:r>
      <w:r w:rsidR="00F64E54">
        <w:rPr>
          <w:rFonts w:ascii="Arial" w:hAnsi="Arial" w:cs="Arial"/>
          <w:color w:val="000000"/>
          <w:lang w:val="it-IT"/>
        </w:rPr>
        <w:t xml:space="preserve">: </w:t>
      </w:r>
    </w:p>
    <w:p w14:paraId="5DAF6134" w14:textId="77777777" w:rsidR="00E31FB2" w:rsidRDefault="00E31FB2" w:rsidP="001B69B8">
      <w:pPr>
        <w:ind w:right="-46"/>
        <w:jc w:val="both"/>
        <w:rPr>
          <w:rFonts w:ascii="Arial" w:hAnsi="Arial" w:cs="Arial"/>
          <w:lang w:val="it-IT"/>
        </w:rPr>
      </w:pPr>
    </w:p>
    <w:p w14:paraId="17C0A452" w14:textId="6E8D5A4C" w:rsidR="00F64E54" w:rsidRPr="0074287C" w:rsidRDefault="00F64E54" w:rsidP="001B69B8">
      <w:pPr>
        <w:pStyle w:val="Paragrafoelenco"/>
        <w:numPr>
          <w:ilvl w:val="0"/>
          <w:numId w:val="3"/>
        </w:numPr>
        <w:ind w:right="-46"/>
        <w:jc w:val="both"/>
        <w:rPr>
          <w:rFonts w:ascii="Arial" w:hAnsi="Arial" w:cs="Arial"/>
          <w:b/>
          <w:bCs/>
          <w:lang w:val="it-IT"/>
        </w:rPr>
      </w:pPr>
      <w:r w:rsidRPr="0074287C">
        <w:rPr>
          <w:rFonts w:ascii="Arial" w:hAnsi="Arial" w:cs="Arial"/>
          <w:b/>
          <w:bCs/>
          <w:lang w:val="it-IT"/>
        </w:rPr>
        <w:t>Bambini/adolescenti: &lt;18 anni</w:t>
      </w:r>
    </w:p>
    <w:p w14:paraId="13BF0179" w14:textId="6EECA2F0" w:rsidR="00F64E54" w:rsidRPr="0074287C" w:rsidRDefault="00F64E54" w:rsidP="001B69B8">
      <w:pPr>
        <w:pStyle w:val="Paragrafoelenco"/>
        <w:numPr>
          <w:ilvl w:val="0"/>
          <w:numId w:val="3"/>
        </w:numPr>
        <w:ind w:right="-46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74287C">
        <w:rPr>
          <w:rFonts w:ascii="Arial" w:hAnsi="Arial" w:cs="Arial"/>
          <w:b/>
          <w:bCs/>
          <w:lang w:val="it-IT"/>
        </w:rPr>
        <w:t xml:space="preserve">Persone immunocompromesse: </w:t>
      </w:r>
    </w:p>
    <w:p w14:paraId="0733BAD7" w14:textId="77777777" w:rsidR="00F64E54" w:rsidRDefault="00F64E54" w:rsidP="001B69B8">
      <w:pPr>
        <w:pStyle w:val="Paragrafoelenco"/>
        <w:ind w:left="502" w:right="-46"/>
        <w:jc w:val="both"/>
        <w:rPr>
          <w:rFonts w:ascii="Arial" w:hAnsi="Arial" w:cs="Arial"/>
          <w:sz w:val="20"/>
          <w:szCs w:val="20"/>
          <w:lang w:val="it-IT"/>
        </w:rPr>
      </w:pPr>
    </w:p>
    <w:p w14:paraId="71B7BE57" w14:textId="5FF01DAC" w:rsidR="00F64E54" w:rsidRPr="0074287C" w:rsidRDefault="00F64E54" w:rsidP="0074287C">
      <w:pPr>
        <w:pStyle w:val="Paragrafoelenco"/>
        <w:numPr>
          <w:ilvl w:val="0"/>
          <w:numId w:val="7"/>
        </w:numPr>
        <w:ind w:left="851" w:right="-46"/>
        <w:jc w:val="both"/>
        <w:rPr>
          <w:rFonts w:ascii="Arial" w:hAnsi="Arial" w:cs="Arial"/>
          <w:lang w:val="it-IT"/>
        </w:rPr>
      </w:pPr>
      <w:r w:rsidRPr="00F64E54">
        <w:rPr>
          <w:rFonts w:ascii="Arial" w:hAnsi="Arial" w:cs="Arial"/>
          <w:lang w:val="it-IT"/>
        </w:rPr>
        <w:t xml:space="preserve">a causa di una </w:t>
      </w:r>
      <w:r w:rsidR="0074287C">
        <w:rPr>
          <w:rFonts w:ascii="Arial" w:hAnsi="Arial" w:cs="Arial"/>
          <w:lang w:val="it-IT"/>
        </w:rPr>
        <w:t>delle seguenti</w:t>
      </w:r>
      <w:r w:rsidRPr="00F64E54">
        <w:rPr>
          <w:rFonts w:ascii="Arial" w:hAnsi="Arial" w:cs="Arial"/>
          <w:lang w:val="it-IT"/>
        </w:rPr>
        <w:t xml:space="preserve"> malatti</w:t>
      </w:r>
      <w:r w:rsidR="0074287C">
        <w:rPr>
          <w:rFonts w:ascii="Arial" w:hAnsi="Arial" w:cs="Arial"/>
          <w:lang w:val="it-IT"/>
        </w:rPr>
        <w:t>e</w:t>
      </w:r>
      <w:r w:rsidR="001B69B8" w:rsidRPr="0074287C">
        <w:rPr>
          <w:rFonts w:ascii="Arial" w:hAnsi="Arial" w:cs="Arial"/>
          <w:lang w:val="it-IT"/>
        </w:rPr>
        <w:t>:</w:t>
      </w:r>
      <w:r w:rsidRPr="0074287C">
        <w:rPr>
          <w:rFonts w:ascii="Arial" w:hAnsi="Arial" w:cs="Arial"/>
          <w:lang w:val="it-IT"/>
        </w:rPr>
        <w:t xml:space="preserve"> HIV/AIDS, trapianti, malattie autoimmuni</w:t>
      </w:r>
      <w:r w:rsidR="001B69B8" w:rsidRPr="0074287C">
        <w:rPr>
          <w:rFonts w:ascii="Arial" w:hAnsi="Arial" w:cs="Arial"/>
          <w:lang w:val="it-IT"/>
        </w:rPr>
        <w:t xml:space="preserve"> (lupus eritematoso sistemico, artrite reumatoide, psoriasi, artrite psoriasica), </w:t>
      </w:r>
      <w:r w:rsidRPr="0074287C">
        <w:rPr>
          <w:rFonts w:ascii="Arial" w:hAnsi="Arial" w:cs="Arial"/>
          <w:lang w:val="it-IT"/>
        </w:rPr>
        <w:t>leucemia/linfomi</w:t>
      </w:r>
      <w:r w:rsidR="0074287C" w:rsidRPr="0074287C">
        <w:rPr>
          <w:rFonts w:ascii="Arial" w:hAnsi="Arial" w:cs="Arial"/>
          <w:lang w:val="it-IT"/>
        </w:rPr>
        <w:t>, od altra malattia che compromette il sistema immunitario</w:t>
      </w:r>
    </w:p>
    <w:p w14:paraId="0DD9B2D6" w14:textId="77777777" w:rsidR="00F64E54" w:rsidRDefault="00F64E54" w:rsidP="001B69B8">
      <w:pPr>
        <w:pStyle w:val="Paragrafoelenco"/>
        <w:ind w:left="862" w:right="-46"/>
        <w:jc w:val="both"/>
        <w:rPr>
          <w:rFonts w:ascii="Arial" w:hAnsi="Arial" w:cs="Arial"/>
          <w:lang w:val="it-IT"/>
        </w:rPr>
      </w:pPr>
    </w:p>
    <w:p w14:paraId="335A9B12" w14:textId="054BE27C" w:rsidR="00F64E54" w:rsidRPr="00F64E54" w:rsidRDefault="00F64E54" w:rsidP="001B69B8">
      <w:pPr>
        <w:pStyle w:val="Paragrafoelenco"/>
        <w:numPr>
          <w:ilvl w:val="0"/>
          <w:numId w:val="7"/>
        </w:numPr>
        <w:ind w:right="-4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trattamento cronico con farmaci</w:t>
      </w:r>
      <w:r w:rsidRPr="00F64E54">
        <w:rPr>
          <w:rFonts w:ascii="Arial" w:hAnsi="Arial" w:cs="Arial"/>
          <w:lang w:val="it-IT"/>
        </w:rPr>
        <w:t xml:space="preserve"> che compromettono il sistema immunitario</w:t>
      </w:r>
      <w:r w:rsidR="001B69B8">
        <w:rPr>
          <w:rFonts w:ascii="Arial" w:hAnsi="Arial" w:cs="Arial"/>
          <w:lang w:val="it-IT"/>
        </w:rPr>
        <w:t xml:space="preserve">: </w:t>
      </w:r>
      <w:r w:rsidRPr="00F64E54">
        <w:rPr>
          <w:rFonts w:ascii="Arial" w:hAnsi="Arial" w:cs="Arial"/>
          <w:lang w:val="it-IT"/>
        </w:rPr>
        <w:t>chemioterapia mielosoppressiva, glucocorticoidi,</w:t>
      </w:r>
      <w:r w:rsidR="001B69B8">
        <w:rPr>
          <w:rFonts w:ascii="Arial" w:hAnsi="Arial" w:cs="Arial"/>
          <w:lang w:val="it-IT"/>
        </w:rPr>
        <w:t xml:space="preserve"> anticorpi monoclonali</w:t>
      </w:r>
      <w:r w:rsidR="0074287C">
        <w:rPr>
          <w:rFonts w:ascii="Arial" w:hAnsi="Arial" w:cs="Arial"/>
          <w:lang w:val="it-IT"/>
        </w:rPr>
        <w:t xml:space="preserve"> (anti-TNF-alfa, in</w:t>
      </w:r>
      <w:r w:rsidR="00DD17CB">
        <w:rPr>
          <w:rFonts w:ascii="Arial" w:hAnsi="Arial" w:cs="Arial"/>
          <w:lang w:val="it-IT"/>
        </w:rPr>
        <w:t>i</w:t>
      </w:r>
      <w:r w:rsidR="0074287C">
        <w:rPr>
          <w:rFonts w:ascii="Arial" w:hAnsi="Arial" w:cs="Arial"/>
          <w:lang w:val="it-IT"/>
        </w:rPr>
        <w:t>bitori delle interleuchine, etc.)</w:t>
      </w:r>
      <w:r w:rsidR="001B69B8">
        <w:rPr>
          <w:rFonts w:ascii="Arial" w:hAnsi="Arial" w:cs="Arial"/>
          <w:lang w:val="it-IT"/>
        </w:rPr>
        <w:t>,</w:t>
      </w:r>
      <w:r w:rsidRPr="00F64E54">
        <w:rPr>
          <w:rFonts w:ascii="Arial" w:hAnsi="Arial" w:cs="Arial"/>
          <w:lang w:val="it-IT"/>
        </w:rPr>
        <w:t xml:space="preserve"> antireumatici</w:t>
      </w:r>
      <w:r w:rsidR="001B69B8">
        <w:rPr>
          <w:rFonts w:ascii="Arial" w:hAnsi="Arial" w:cs="Arial"/>
          <w:lang w:val="it-IT"/>
        </w:rPr>
        <w:t xml:space="preserve"> (es. idrossiclorochina, abatacept, leflunomide, metotrexato)</w:t>
      </w:r>
    </w:p>
    <w:p w14:paraId="5096F005" w14:textId="1F516BCD" w:rsidR="00F64E54" w:rsidRPr="00327E69" w:rsidRDefault="00F64E54" w:rsidP="001B69B8">
      <w:pPr>
        <w:pStyle w:val="Paragrafoelenco"/>
        <w:ind w:left="502" w:right="-46"/>
        <w:jc w:val="both"/>
        <w:rPr>
          <w:rFonts w:ascii="Arial" w:hAnsi="Arial" w:cs="Arial"/>
          <w:lang w:val="it-IT"/>
        </w:rPr>
      </w:pPr>
    </w:p>
    <w:p w14:paraId="658761AA" w14:textId="7571FF0B" w:rsidR="001B69B8" w:rsidRPr="0074287C" w:rsidRDefault="00F64E54" w:rsidP="001B69B8">
      <w:pPr>
        <w:pStyle w:val="Paragrafoelenco"/>
        <w:numPr>
          <w:ilvl w:val="0"/>
          <w:numId w:val="3"/>
        </w:numPr>
        <w:ind w:right="-46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74287C">
        <w:rPr>
          <w:rFonts w:ascii="Arial" w:hAnsi="Arial" w:cs="Arial"/>
          <w:b/>
          <w:bCs/>
          <w:lang w:val="it-IT"/>
        </w:rPr>
        <w:t>Persone con storia di allergia:</w:t>
      </w:r>
    </w:p>
    <w:p w14:paraId="24DDB1FC" w14:textId="77777777" w:rsidR="00F64E54" w:rsidRPr="00F64E54" w:rsidRDefault="00F64E54" w:rsidP="001B69B8">
      <w:pPr>
        <w:pStyle w:val="Paragrafoelenco"/>
        <w:ind w:left="862" w:right="-46"/>
        <w:jc w:val="both"/>
        <w:rPr>
          <w:rFonts w:ascii="Arial" w:hAnsi="Arial" w:cs="Arial"/>
          <w:lang w:val="it-IT"/>
        </w:rPr>
      </w:pPr>
    </w:p>
    <w:p w14:paraId="6FF4F4B1" w14:textId="0CA09D0B" w:rsidR="00F64E54" w:rsidRDefault="001B69B8" w:rsidP="001B69B8">
      <w:pPr>
        <w:pStyle w:val="Paragrafoelenco"/>
        <w:numPr>
          <w:ilvl w:val="0"/>
          <w:numId w:val="7"/>
        </w:numPr>
        <w:ind w:right="-4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Pr="001B69B8">
        <w:rPr>
          <w:rFonts w:ascii="Arial" w:hAnsi="Arial" w:cs="Arial"/>
          <w:lang w:val="it-IT"/>
        </w:rPr>
        <w:t>llergia al polline</w:t>
      </w:r>
      <w:r>
        <w:rPr>
          <w:rFonts w:ascii="Arial" w:hAnsi="Arial" w:cs="Arial"/>
          <w:lang w:val="it-IT"/>
        </w:rPr>
        <w:t xml:space="preserve">, </w:t>
      </w:r>
      <w:r w:rsidRPr="001B69B8">
        <w:rPr>
          <w:rFonts w:ascii="Arial" w:hAnsi="Arial" w:cs="Arial"/>
          <w:lang w:val="it-IT"/>
        </w:rPr>
        <w:t>agli acari della polvere</w:t>
      </w:r>
      <w:r>
        <w:rPr>
          <w:rFonts w:ascii="Arial" w:hAnsi="Arial" w:cs="Arial"/>
          <w:lang w:val="it-IT"/>
        </w:rPr>
        <w:t xml:space="preserve">, </w:t>
      </w:r>
      <w:r w:rsidRPr="001B69B8">
        <w:rPr>
          <w:rFonts w:ascii="Arial" w:hAnsi="Arial" w:cs="Arial"/>
          <w:lang w:val="it-IT"/>
        </w:rPr>
        <w:t>agli animali (es gatti)</w:t>
      </w:r>
      <w:r>
        <w:rPr>
          <w:rFonts w:ascii="Arial" w:hAnsi="Arial" w:cs="Arial"/>
          <w:lang w:val="it-IT"/>
        </w:rPr>
        <w:t xml:space="preserve">, </w:t>
      </w:r>
      <w:r w:rsidRPr="001B69B8">
        <w:rPr>
          <w:rFonts w:ascii="Arial" w:hAnsi="Arial" w:cs="Arial"/>
          <w:lang w:val="it-IT"/>
        </w:rPr>
        <w:t>alimentare (es uova)</w:t>
      </w:r>
      <w:r>
        <w:rPr>
          <w:rFonts w:ascii="Arial" w:hAnsi="Arial" w:cs="Arial"/>
          <w:lang w:val="it-IT"/>
        </w:rPr>
        <w:t xml:space="preserve">, </w:t>
      </w:r>
      <w:r w:rsidRPr="001B69B8">
        <w:rPr>
          <w:rFonts w:ascii="Arial" w:hAnsi="Arial" w:cs="Arial"/>
          <w:lang w:val="it-IT"/>
        </w:rPr>
        <w:t>alle punture di insetto</w:t>
      </w:r>
      <w:r>
        <w:rPr>
          <w:rFonts w:ascii="Arial" w:hAnsi="Arial" w:cs="Arial"/>
          <w:lang w:val="it-IT"/>
        </w:rPr>
        <w:t xml:space="preserve">, </w:t>
      </w:r>
      <w:r w:rsidRPr="001B69B8">
        <w:rPr>
          <w:rFonts w:ascii="Arial" w:hAnsi="Arial" w:cs="Arial"/>
          <w:lang w:val="it-IT"/>
        </w:rPr>
        <w:t>a farmaci</w:t>
      </w:r>
      <w:r>
        <w:rPr>
          <w:rFonts w:ascii="Arial" w:hAnsi="Arial" w:cs="Arial"/>
          <w:lang w:val="it-IT"/>
        </w:rPr>
        <w:t xml:space="preserve">, </w:t>
      </w:r>
      <w:r w:rsidRPr="001B69B8">
        <w:rPr>
          <w:rFonts w:ascii="Arial" w:hAnsi="Arial" w:cs="Arial"/>
          <w:lang w:val="it-IT"/>
        </w:rPr>
        <w:t>a vaccini</w:t>
      </w:r>
      <w:r w:rsidR="0074287C">
        <w:rPr>
          <w:rFonts w:ascii="Arial" w:hAnsi="Arial" w:cs="Arial"/>
          <w:lang w:val="it-IT"/>
        </w:rPr>
        <w:t xml:space="preserve">, od altro. </w:t>
      </w:r>
    </w:p>
    <w:p w14:paraId="66A4384F" w14:textId="77777777" w:rsidR="001B69B8" w:rsidRPr="001B69B8" w:rsidRDefault="001B69B8" w:rsidP="001B69B8">
      <w:pPr>
        <w:pStyle w:val="Paragrafoelenco"/>
        <w:ind w:left="862" w:right="-46"/>
        <w:jc w:val="both"/>
        <w:rPr>
          <w:rFonts w:ascii="Arial" w:hAnsi="Arial" w:cs="Arial"/>
          <w:lang w:val="it-IT"/>
        </w:rPr>
      </w:pPr>
    </w:p>
    <w:p w14:paraId="7817D51A" w14:textId="77777777" w:rsidR="00F27DD3" w:rsidRPr="00F27DD3" w:rsidRDefault="00F27DD3" w:rsidP="001B69B8">
      <w:pPr>
        <w:pStyle w:val="Paragrafoelenco"/>
        <w:ind w:left="862" w:right="-46"/>
        <w:jc w:val="both"/>
        <w:rPr>
          <w:rFonts w:ascii="Arial" w:hAnsi="Arial" w:cs="Arial"/>
          <w:lang w:val="it-IT"/>
        </w:rPr>
      </w:pPr>
    </w:p>
    <w:p w14:paraId="3BF1A783" w14:textId="11AC164E" w:rsidR="00F64E54" w:rsidRPr="0074287C" w:rsidRDefault="00F64E54" w:rsidP="001B69B8">
      <w:pPr>
        <w:pStyle w:val="Paragrafoelenco"/>
        <w:numPr>
          <w:ilvl w:val="0"/>
          <w:numId w:val="3"/>
        </w:numPr>
        <w:ind w:right="-46"/>
        <w:jc w:val="both"/>
        <w:rPr>
          <w:rFonts w:ascii="Arial" w:hAnsi="Arial" w:cs="Arial"/>
          <w:b/>
          <w:bCs/>
          <w:lang w:val="it-IT"/>
        </w:rPr>
      </w:pPr>
      <w:r w:rsidRPr="0074287C">
        <w:rPr>
          <w:rFonts w:ascii="Arial" w:hAnsi="Arial" w:cs="Arial"/>
          <w:b/>
          <w:bCs/>
          <w:lang w:val="it-IT"/>
        </w:rPr>
        <w:t>Persone con precedente infezione da SARS-CoV-2</w:t>
      </w:r>
      <w:r w:rsidR="006F0C3E" w:rsidRPr="0074287C">
        <w:rPr>
          <w:rFonts w:ascii="Arial" w:hAnsi="Arial" w:cs="Arial"/>
          <w:b/>
          <w:bCs/>
          <w:lang w:val="it-IT"/>
        </w:rPr>
        <w:t xml:space="preserve"> sia</w:t>
      </w:r>
      <w:r w:rsidRPr="0074287C">
        <w:rPr>
          <w:rFonts w:ascii="Arial" w:hAnsi="Arial" w:cs="Arial"/>
          <w:b/>
          <w:bCs/>
          <w:lang w:val="it-IT"/>
        </w:rPr>
        <w:t xml:space="preserve"> sintomatici </w:t>
      </w:r>
      <w:r w:rsidR="006F0C3E" w:rsidRPr="0074287C">
        <w:rPr>
          <w:rFonts w:ascii="Arial" w:hAnsi="Arial" w:cs="Arial"/>
          <w:b/>
          <w:bCs/>
          <w:lang w:val="it-IT"/>
        </w:rPr>
        <w:t>ch</w:t>
      </w:r>
      <w:r w:rsidRPr="0074287C">
        <w:rPr>
          <w:rFonts w:ascii="Arial" w:hAnsi="Arial" w:cs="Arial"/>
          <w:b/>
          <w:bCs/>
          <w:lang w:val="it-IT"/>
        </w:rPr>
        <w:t>e asintomatici</w:t>
      </w:r>
    </w:p>
    <w:p w14:paraId="634B3BE8" w14:textId="77777777" w:rsidR="00BD23C2" w:rsidRDefault="00BD23C2" w:rsidP="001B69B8">
      <w:pPr>
        <w:pStyle w:val="Paragrafoelenco"/>
        <w:ind w:right="-46"/>
        <w:jc w:val="both"/>
        <w:rPr>
          <w:rFonts w:ascii="Arial" w:hAnsi="Arial" w:cs="Arial"/>
          <w:b/>
          <w:bCs/>
          <w:lang w:val="it-IT"/>
        </w:rPr>
      </w:pPr>
    </w:p>
    <w:p w14:paraId="6C5FAC50" w14:textId="092B759A" w:rsidR="00F64E54" w:rsidRPr="00940999" w:rsidRDefault="00F64E54" w:rsidP="001B69B8">
      <w:pPr>
        <w:pStyle w:val="Paragrafoelenco"/>
        <w:numPr>
          <w:ilvl w:val="0"/>
          <w:numId w:val="5"/>
        </w:numPr>
        <w:ind w:right="-4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Come partecipare?</w:t>
      </w:r>
    </w:p>
    <w:p w14:paraId="76140EFA" w14:textId="5AEE0201" w:rsidR="00FA308C" w:rsidRDefault="00FA308C" w:rsidP="001B69B8">
      <w:pPr>
        <w:ind w:right="-4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Al momento della registrazione il vaccinato riceverà delle credenziali con cui potrà accedere alla pagina dedicata alla compilazione dei questionari sulla web-app. </w:t>
      </w:r>
      <w:r w:rsidR="00E31FB2">
        <w:rPr>
          <w:rFonts w:ascii="Arial" w:hAnsi="Arial" w:cs="Arial"/>
          <w:lang w:val="it-IT"/>
        </w:rPr>
        <w:t xml:space="preserve">Sarà ricevuta un’email di conferma di avvenuta registrazione. </w:t>
      </w:r>
      <w:r w:rsidR="00E31FB2" w:rsidRPr="00E31FB2">
        <w:rPr>
          <w:rFonts w:ascii="Arial" w:hAnsi="Arial" w:cs="Arial"/>
          <w:b/>
          <w:bCs/>
          <w:u w:val="single"/>
          <w:lang w:val="it-IT"/>
        </w:rPr>
        <w:t>E’ importante ricordare al vaccinato di controllare eventualmente che tale email non sia finita nello SPAM!</w:t>
      </w:r>
    </w:p>
    <w:p w14:paraId="7199A9A7" w14:textId="31474AC3" w:rsidR="00332574" w:rsidRPr="003F74A3" w:rsidRDefault="003F74A3" w:rsidP="001B69B8">
      <w:pPr>
        <w:ind w:right="-4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Subito dopo la registrazione, è</w:t>
      </w:r>
      <w:r w:rsidR="000A20A7" w:rsidRPr="000A20A7">
        <w:rPr>
          <w:rFonts w:ascii="Arial" w:hAnsi="Arial" w:cs="Arial"/>
          <w:lang w:val="it-IT"/>
        </w:rPr>
        <w:t xml:space="preserve"> prevista la compilazione</w:t>
      </w:r>
      <w:r w:rsidR="00792CD3">
        <w:rPr>
          <w:rFonts w:ascii="Arial" w:hAnsi="Arial" w:cs="Arial"/>
          <w:lang w:val="it-IT"/>
        </w:rPr>
        <w:t xml:space="preserve"> (tramite web-app)</w:t>
      </w:r>
      <w:r w:rsidR="000A20A7" w:rsidRPr="000A20A7">
        <w:rPr>
          <w:rFonts w:ascii="Arial" w:hAnsi="Arial" w:cs="Arial"/>
          <w:lang w:val="it-IT"/>
        </w:rPr>
        <w:t xml:space="preserve"> di un questionario di base, in cui vengono </w:t>
      </w:r>
      <w:r w:rsidR="00327E69">
        <w:rPr>
          <w:rFonts w:ascii="Arial" w:hAnsi="Arial" w:cs="Arial"/>
          <w:lang w:val="it-IT"/>
        </w:rPr>
        <w:t>ri</w:t>
      </w:r>
      <w:r w:rsidR="000A20A7" w:rsidRPr="000A20A7">
        <w:rPr>
          <w:rFonts w:ascii="Arial" w:hAnsi="Arial" w:cs="Arial"/>
          <w:lang w:val="it-IT"/>
        </w:rPr>
        <w:t>chieste informazioni di carattere generale</w:t>
      </w:r>
      <w:r w:rsidR="000B1225">
        <w:rPr>
          <w:rFonts w:ascii="Arial" w:hAnsi="Arial" w:cs="Arial"/>
          <w:lang w:val="it-IT"/>
        </w:rPr>
        <w:t xml:space="preserve"> sul soggetto vaccinato</w:t>
      </w:r>
      <w:r w:rsidR="00332574">
        <w:rPr>
          <w:rFonts w:ascii="Arial" w:hAnsi="Arial" w:cs="Arial"/>
          <w:lang w:val="it-IT"/>
        </w:rPr>
        <w:t xml:space="preserve"> (anamnesi, allergie, </w:t>
      </w:r>
      <w:r w:rsidR="00BD23C2">
        <w:rPr>
          <w:rFonts w:ascii="Arial" w:hAnsi="Arial" w:cs="Arial"/>
          <w:lang w:val="it-IT"/>
        </w:rPr>
        <w:t xml:space="preserve">comorbidità, farmaci concomitanti, </w:t>
      </w:r>
      <w:r w:rsidR="00332574">
        <w:rPr>
          <w:rFonts w:ascii="Arial" w:hAnsi="Arial" w:cs="Arial"/>
          <w:lang w:val="it-IT"/>
        </w:rPr>
        <w:t>etc</w:t>
      </w:r>
      <w:r w:rsidR="00332574" w:rsidRPr="00332574">
        <w:rPr>
          <w:rFonts w:ascii="Arial" w:hAnsi="Arial" w:cs="Arial"/>
          <w:lang w:val="it-IT"/>
        </w:rPr>
        <w:t>..)</w:t>
      </w:r>
      <w:r w:rsidR="000A20A7" w:rsidRPr="00332574">
        <w:rPr>
          <w:rFonts w:ascii="Arial" w:hAnsi="Arial" w:cs="Arial"/>
          <w:lang w:val="it-IT"/>
        </w:rPr>
        <w:t xml:space="preserve">. </w:t>
      </w:r>
    </w:p>
    <w:p w14:paraId="4461BCBB" w14:textId="5F114806" w:rsidR="00FA308C" w:rsidRDefault="003F74A3" w:rsidP="001B69B8">
      <w:pPr>
        <w:ind w:right="-4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Seguirà l</w:t>
      </w:r>
      <w:r w:rsidR="000A20A7" w:rsidRPr="00332574">
        <w:rPr>
          <w:rFonts w:ascii="Arial" w:hAnsi="Arial" w:cs="Arial"/>
          <w:lang w:val="it-IT"/>
        </w:rPr>
        <w:t>’invio</w:t>
      </w:r>
      <w:r>
        <w:rPr>
          <w:rFonts w:ascii="Arial" w:hAnsi="Arial" w:cs="Arial"/>
          <w:lang w:val="it-IT"/>
        </w:rPr>
        <w:t xml:space="preserve"> temporizzato via e-mail</w:t>
      </w:r>
      <w:r w:rsidR="000A20A7" w:rsidRPr="00332574">
        <w:rPr>
          <w:rFonts w:ascii="Arial" w:hAnsi="Arial" w:cs="Arial"/>
          <w:lang w:val="it-IT"/>
        </w:rPr>
        <w:t xml:space="preserve"> di </w:t>
      </w:r>
      <w:r w:rsidR="00FA308C">
        <w:rPr>
          <w:rFonts w:ascii="Arial" w:hAnsi="Arial" w:cs="Arial"/>
          <w:lang w:val="it-IT"/>
        </w:rPr>
        <w:t xml:space="preserve">notifiche </w:t>
      </w:r>
      <w:r w:rsidR="00BD23C2">
        <w:rPr>
          <w:rFonts w:ascii="Arial" w:hAnsi="Arial" w:cs="Arial"/>
          <w:lang w:val="it-IT"/>
        </w:rPr>
        <w:t xml:space="preserve">per la compilazione (tramite web-app) di </w:t>
      </w:r>
      <w:r w:rsidR="00332574">
        <w:rPr>
          <w:rFonts w:ascii="Arial" w:hAnsi="Arial" w:cs="Arial"/>
          <w:lang w:val="it-IT"/>
        </w:rPr>
        <w:t>altri 6</w:t>
      </w:r>
      <w:r w:rsidR="000A20A7" w:rsidRPr="00332574">
        <w:rPr>
          <w:rFonts w:ascii="Arial" w:hAnsi="Arial" w:cs="Arial"/>
          <w:lang w:val="it-IT"/>
        </w:rPr>
        <w:t xml:space="preserve"> questionari (</w:t>
      </w:r>
      <w:r w:rsidR="00332574">
        <w:rPr>
          <w:rFonts w:ascii="Arial" w:hAnsi="Arial" w:cs="Arial"/>
          <w:lang w:val="it-IT"/>
        </w:rPr>
        <w:t>per un totale di 7 questionari</w:t>
      </w:r>
      <w:r w:rsidR="000A20A7" w:rsidRPr="00332574">
        <w:rPr>
          <w:rFonts w:ascii="Arial" w:hAnsi="Arial" w:cs="Arial"/>
          <w:lang w:val="it-IT"/>
        </w:rPr>
        <w:t>)</w:t>
      </w:r>
      <w:r w:rsidR="006D0B3D">
        <w:rPr>
          <w:rFonts w:ascii="Arial" w:hAnsi="Arial" w:cs="Arial"/>
          <w:lang w:val="it-IT"/>
        </w:rPr>
        <w:t>. I questionari 1 e 2 verranno inviati dopo 1 e 3 settimane dalla prima dose, rispettivamente; i questionari 3 e 4 verranno inviati dopo 1 e 3 settimane dalla seconda dose, rispettivamente; il questionario 5 verrà inviato dopo 3 mesi dalla prima dose; il questionario 6 verrà inviato dopo 6 mesi dalla seconda dose.</w:t>
      </w:r>
      <w:r w:rsidR="00FA308C">
        <w:rPr>
          <w:rFonts w:ascii="Arial" w:hAnsi="Arial" w:cs="Arial"/>
          <w:lang w:val="it-IT"/>
        </w:rPr>
        <w:t xml:space="preserve"> È previsto l’invio via e-mail di </w:t>
      </w:r>
      <w:r w:rsidR="00355741">
        <w:rPr>
          <w:rFonts w:ascii="Arial" w:hAnsi="Arial" w:cs="Arial"/>
          <w:lang w:val="it-IT"/>
        </w:rPr>
        <w:t>remainder</w:t>
      </w:r>
      <w:r w:rsidR="00FA308C">
        <w:rPr>
          <w:rFonts w:ascii="Arial" w:hAnsi="Arial" w:cs="Arial"/>
          <w:lang w:val="it-IT"/>
        </w:rPr>
        <w:t xml:space="preserve"> per la compilazione dei questionari, nel caso in cui il vaccinato dimentichi di farlo. </w:t>
      </w:r>
    </w:p>
    <w:p w14:paraId="388A6DBD" w14:textId="77777777" w:rsidR="006D0B3D" w:rsidRDefault="006D0B3D" w:rsidP="006D0B3D">
      <w:pPr>
        <w:ind w:right="-4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L’invio dei questionari verrà adattato</w:t>
      </w:r>
      <w:r w:rsidR="003F74A3">
        <w:rPr>
          <w:rFonts w:ascii="Arial" w:hAnsi="Arial" w:cs="Arial"/>
          <w:lang w:val="it-IT"/>
        </w:rPr>
        <w:t xml:space="preserve"> </w:t>
      </w:r>
      <w:r w:rsidR="000A20A7" w:rsidRPr="00332574">
        <w:rPr>
          <w:rFonts w:ascii="Arial" w:hAnsi="Arial" w:cs="Arial"/>
          <w:lang w:val="it-IT"/>
        </w:rPr>
        <w:t>sulla base del</w:t>
      </w:r>
      <w:r w:rsidR="003F74A3">
        <w:rPr>
          <w:rFonts w:ascii="Arial" w:hAnsi="Arial" w:cs="Arial"/>
          <w:lang w:val="it-IT"/>
        </w:rPr>
        <w:t>lo schema vaccinale del</w:t>
      </w:r>
      <w:r w:rsidR="000A20A7" w:rsidRPr="00332574">
        <w:rPr>
          <w:rFonts w:ascii="Arial" w:hAnsi="Arial" w:cs="Arial"/>
          <w:lang w:val="it-IT"/>
        </w:rPr>
        <w:t xml:space="preserve"> tipo di vaccino contro il COVID</w:t>
      </w:r>
      <w:r w:rsidR="003F74A3">
        <w:rPr>
          <w:rFonts w:ascii="Arial" w:hAnsi="Arial" w:cs="Arial"/>
          <w:lang w:val="it-IT"/>
        </w:rPr>
        <w:t>-</w:t>
      </w:r>
      <w:r w:rsidR="000A20A7" w:rsidRPr="00332574">
        <w:rPr>
          <w:rFonts w:ascii="Arial" w:hAnsi="Arial" w:cs="Arial"/>
          <w:lang w:val="it-IT"/>
        </w:rPr>
        <w:t xml:space="preserve">19 ricevuto. </w:t>
      </w:r>
    </w:p>
    <w:p w14:paraId="0A8B7041" w14:textId="1AE305CA" w:rsidR="000A20A7" w:rsidRDefault="000A20A7" w:rsidP="006D0B3D">
      <w:pPr>
        <w:ind w:right="-46"/>
        <w:jc w:val="both"/>
        <w:rPr>
          <w:rFonts w:ascii="Arial" w:hAnsi="Arial" w:cs="Arial"/>
          <w:lang w:val="it-IT"/>
        </w:rPr>
      </w:pPr>
      <w:r w:rsidRPr="00332574">
        <w:rPr>
          <w:rFonts w:ascii="Arial" w:hAnsi="Arial" w:cs="Arial"/>
          <w:lang w:val="it-IT"/>
        </w:rPr>
        <w:lastRenderedPageBreak/>
        <w:t>La web</w:t>
      </w:r>
      <w:r w:rsidR="00332574">
        <w:rPr>
          <w:rFonts w:ascii="Arial" w:hAnsi="Arial" w:cs="Arial"/>
          <w:lang w:val="it-IT"/>
        </w:rPr>
        <w:t>-</w:t>
      </w:r>
      <w:r w:rsidRPr="00332574">
        <w:rPr>
          <w:rFonts w:ascii="Arial" w:hAnsi="Arial" w:cs="Arial"/>
          <w:lang w:val="it-IT"/>
        </w:rPr>
        <w:t>app considera l’utilizzo di vaccini che prevedono tempi diversi di somministrazione tra la prima dose e la seconda dose</w:t>
      </w:r>
      <w:r w:rsidR="002D30C1">
        <w:rPr>
          <w:rFonts w:ascii="Arial" w:hAnsi="Arial" w:cs="Arial"/>
          <w:lang w:val="it-IT"/>
        </w:rPr>
        <w:t>,</w:t>
      </w:r>
      <w:r w:rsidRPr="00332574">
        <w:rPr>
          <w:rFonts w:ascii="Arial" w:hAnsi="Arial" w:cs="Arial"/>
          <w:lang w:val="it-IT"/>
        </w:rPr>
        <w:t xml:space="preserve"> e l’impiego di vaccini che prevedono solo una somministrazione.</w:t>
      </w:r>
      <w:r w:rsidR="00332574">
        <w:rPr>
          <w:rFonts w:ascii="Arial" w:hAnsi="Arial" w:cs="Arial"/>
          <w:lang w:val="it-IT"/>
        </w:rPr>
        <w:t xml:space="preserve"> </w:t>
      </w:r>
    </w:p>
    <w:p w14:paraId="3A5C879C" w14:textId="77777777" w:rsidR="00584878" w:rsidRDefault="00584878" w:rsidP="006D0B3D">
      <w:pPr>
        <w:ind w:right="-46"/>
        <w:jc w:val="both"/>
        <w:rPr>
          <w:rFonts w:ascii="Arial" w:hAnsi="Arial" w:cs="Arial"/>
          <w:lang w:val="it-IT"/>
        </w:rPr>
      </w:pPr>
    </w:p>
    <w:p w14:paraId="1261E908" w14:textId="2F03A84E" w:rsidR="005355D7" w:rsidRPr="00792CD3" w:rsidRDefault="00584878" w:rsidP="00792CD3">
      <w:pPr>
        <w:pStyle w:val="Paragrafoelenco"/>
        <w:numPr>
          <w:ilvl w:val="0"/>
          <w:numId w:val="5"/>
        </w:numPr>
        <w:ind w:right="-46"/>
        <w:jc w:val="both"/>
        <w:rPr>
          <w:rFonts w:ascii="Arial" w:hAnsi="Arial" w:cs="Arial"/>
          <w:b/>
          <w:bCs/>
          <w:lang w:val="it-IT"/>
        </w:rPr>
      </w:pPr>
      <w:r w:rsidRPr="00792CD3">
        <w:rPr>
          <w:rFonts w:ascii="Arial" w:hAnsi="Arial" w:cs="Arial"/>
          <w:b/>
          <w:bCs/>
          <w:lang w:val="it-IT"/>
        </w:rPr>
        <w:t>Materiale informativo</w:t>
      </w:r>
    </w:p>
    <w:p w14:paraId="4A56EDD7" w14:textId="6EDDACDD" w:rsidR="00792CD3" w:rsidRPr="00792CD3" w:rsidRDefault="00792CD3" w:rsidP="00792CD3">
      <w:pPr>
        <w:ind w:right="-46"/>
        <w:jc w:val="both"/>
        <w:rPr>
          <w:rFonts w:ascii="Arial" w:hAnsi="Arial" w:cs="Arial"/>
          <w:lang w:val="it-IT"/>
        </w:rPr>
      </w:pPr>
      <w:r w:rsidRPr="00792CD3">
        <w:rPr>
          <w:rFonts w:ascii="Arial" w:hAnsi="Arial" w:cs="Arial"/>
          <w:lang w:val="it-IT"/>
        </w:rPr>
        <w:t>Ogni centro vaccinale partecipante al progetto riceverà materiale informativo (poster e flyer) che potrà utilizzare sulla base delle necessità organizzative della propria struttura.</w:t>
      </w:r>
    </w:p>
    <w:p w14:paraId="10338921" w14:textId="493D98C4" w:rsidR="005355D7" w:rsidRDefault="00792CD3" w:rsidP="00792CD3">
      <w:pPr>
        <w:ind w:right="-46"/>
        <w:jc w:val="both"/>
        <w:rPr>
          <w:rFonts w:ascii="Arial" w:hAnsi="Arial" w:cs="Arial"/>
          <w:lang w:val="it-IT"/>
        </w:rPr>
      </w:pPr>
      <w:r w:rsidRPr="00792CD3">
        <w:rPr>
          <w:rFonts w:ascii="Arial" w:hAnsi="Arial" w:cs="Arial"/>
          <w:lang w:val="it-IT"/>
        </w:rPr>
        <w:t>I poster potrebbero essere posizionati, ad esempio, nel luogo dove viene svolta l’anamnesi dal medico responsabile, nella sala monitoraggio post-vaccino ed eventualmente nelle sale d’attesa. In ogni caso, ai pazienti appartenenti alle categorie speciali, che rappresentano il target principale dello studio, si potrebbero consegnare direttamente i flyer, stimolando l’adesione allo studio e fornendo sommariamente informazioni circa le modalità operative.</w:t>
      </w:r>
    </w:p>
    <w:p w14:paraId="5B1A620E" w14:textId="77777777" w:rsidR="00792CD3" w:rsidRDefault="00792CD3" w:rsidP="00792CD3">
      <w:pPr>
        <w:ind w:right="-46"/>
        <w:jc w:val="both"/>
        <w:rPr>
          <w:rFonts w:ascii="Arial" w:hAnsi="Arial" w:cs="Arial"/>
          <w:lang w:val="it-IT"/>
        </w:rPr>
      </w:pPr>
    </w:p>
    <w:p w14:paraId="4C474C67" w14:textId="6225267C" w:rsidR="002454A8" w:rsidRDefault="002D30C1" w:rsidP="001B69B8">
      <w:pPr>
        <w:pStyle w:val="Paragrafoelenco"/>
        <w:numPr>
          <w:ilvl w:val="0"/>
          <w:numId w:val="5"/>
        </w:numPr>
        <w:ind w:right="-4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Note</w:t>
      </w:r>
    </w:p>
    <w:p w14:paraId="37153512" w14:textId="3622DDF2" w:rsidR="00355741" w:rsidRDefault="00BD23C2" w:rsidP="001B69B8">
      <w:pPr>
        <w:ind w:right="-4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qualunque necessità di chiarimento contattare via e</w:t>
      </w:r>
      <w:r w:rsidR="001B69B8">
        <w:rPr>
          <w:rFonts w:ascii="Arial" w:hAnsi="Arial" w:cs="Arial"/>
          <w:lang w:val="it-IT"/>
        </w:rPr>
        <w:t>-</w:t>
      </w:r>
      <w:r>
        <w:rPr>
          <w:rFonts w:ascii="Arial" w:hAnsi="Arial" w:cs="Arial"/>
          <w:lang w:val="it-IT"/>
        </w:rPr>
        <w:t xml:space="preserve">mail il centro </w:t>
      </w:r>
      <w:r w:rsidR="00355741">
        <w:rPr>
          <w:rFonts w:ascii="Arial" w:hAnsi="Arial" w:cs="Arial"/>
          <w:lang w:val="it-IT"/>
        </w:rPr>
        <w:t xml:space="preserve">di riferimento locale </w:t>
      </w:r>
      <w:r>
        <w:rPr>
          <w:rFonts w:ascii="Arial" w:hAnsi="Arial" w:cs="Arial"/>
          <w:lang w:val="it-IT"/>
        </w:rPr>
        <w:t>a</w:t>
      </w:r>
      <w:r w:rsidR="00355741">
        <w:rPr>
          <w:rFonts w:ascii="Arial" w:hAnsi="Arial" w:cs="Arial"/>
          <w:lang w:val="it-IT"/>
        </w:rPr>
        <w:t xml:space="preserve">i seguenti contatti: </w:t>
      </w:r>
      <w:commentRangeStart w:id="0"/>
      <w:r w:rsidR="00355741" w:rsidRPr="00A76E17">
        <w:rPr>
          <w:rFonts w:ascii="Arial" w:hAnsi="Arial" w:cs="Arial"/>
          <w:highlight w:val="yellow"/>
          <w:lang w:val="it-IT"/>
        </w:rPr>
        <w:t>email:  tel:</w:t>
      </w:r>
      <w:r w:rsidR="00355741">
        <w:rPr>
          <w:rFonts w:ascii="Arial" w:hAnsi="Arial" w:cs="Arial"/>
          <w:lang w:val="it-IT"/>
        </w:rPr>
        <w:t xml:space="preserve"> </w:t>
      </w:r>
      <w:commentRangeEnd w:id="0"/>
      <w:r w:rsidR="00E31FB2">
        <w:rPr>
          <w:rStyle w:val="Rimandocommento"/>
        </w:rPr>
        <w:commentReference w:id="0"/>
      </w:r>
    </w:p>
    <w:p w14:paraId="5F556DB8" w14:textId="77777777" w:rsidR="00BD23C2" w:rsidRPr="00327E69" w:rsidRDefault="00BD23C2" w:rsidP="00E848E1">
      <w:pPr>
        <w:ind w:right="-46"/>
        <w:jc w:val="both"/>
        <w:rPr>
          <w:rFonts w:ascii="Arial" w:hAnsi="Arial" w:cs="Arial"/>
          <w:lang w:val="it-IT"/>
        </w:rPr>
      </w:pPr>
    </w:p>
    <w:sectPr w:rsidR="00BD23C2" w:rsidRPr="00327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ianluca Trifirò" w:date="2021-06-08T12:29:00Z" w:initials="GT">
    <w:p w14:paraId="77BF87B5" w14:textId="4A6F97E4" w:rsidR="00E31FB2" w:rsidRPr="00E31FB2" w:rsidRDefault="00E31FB2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E31FB2">
        <w:rPr>
          <w:lang w:val="it-IT"/>
        </w:rPr>
        <w:t>Indicare contatti del centro di r</w:t>
      </w:r>
      <w:r>
        <w:rPr>
          <w:lang w:val="it-IT"/>
        </w:rPr>
        <w:t>iferimento locale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BF87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E126" w16cex:dateUtc="2021-06-08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BF87B5" w16cid:durableId="2469E1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E55D" w14:textId="77777777" w:rsidR="007C3A87" w:rsidRDefault="007C3A87" w:rsidP="000E0AAF">
      <w:pPr>
        <w:spacing w:after="0" w:line="240" w:lineRule="auto"/>
      </w:pPr>
      <w:r>
        <w:separator/>
      </w:r>
    </w:p>
  </w:endnote>
  <w:endnote w:type="continuationSeparator" w:id="0">
    <w:p w14:paraId="587EB182" w14:textId="77777777" w:rsidR="007C3A87" w:rsidRDefault="007C3A87" w:rsidP="000E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70F1" w14:textId="77777777" w:rsidR="007C3A87" w:rsidRDefault="007C3A87" w:rsidP="000E0AAF">
      <w:pPr>
        <w:spacing w:after="0" w:line="240" w:lineRule="auto"/>
      </w:pPr>
      <w:r>
        <w:separator/>
      </w:r>
    </w:p>
  </w:footnote>
  <w:footnote w:type="continuationSeparator" w:id="0">
    <w:p w14:paraId="7EF6348B" w14:textId="77777777" w:rsidR="007C3A87" w:rsidRDefault="007C3A87" w:rsidP="000E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4B9"/>
    <w:multiLevelType w:val="hybridMultilevel"/>
    <w:tmpl w:val="EA3E0878"/>
    <w:lvl w:ilvl="0" w:tplc="119C0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39D4"/>
    <w:multiLevelType w:val="hybridMultilevel"/>
    <w:tmpl w:val="9300F36C"/>
    <w:lvl w:ilvl="0" w:tplc="B01C94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46B5"/>
    <w:multiLevelType w:val="hybridMultilevel"/>
    <w:tmpl w:val="923A3AE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3F1F5247"/>
    <w:multiLevelType w:val="hybridMultilevel"/>
    <w:tmpl w:val="1382D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6B32"/>
    <w:multiLevelType w:val="hybridMultilevel"/>
    <w:tmpl w:val="71B48A9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1760D85"/>
    <w:multiLevelType w:val="hybridMultilevel"/>
    <w:tmpl w:val="B5CE17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544F0"/>
    <w:multiLevelType w:val="hybridMultilevel"/>
    <w:tmpl w:val="D970355A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A055222"/>
    <w:multiLevelType w:val="hybridMultilevel"/>
    <w:tmpl w:val="70FCD038"/>
    <w:lvl w:ilvl="0" w:tplc="B01C94F8">
      <w:start w:val="3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B4C45"/>
    <w:multiLevelType w:val="hybridMultilevel"/>
    <w:tmpl w:val="B478E51A"/>
    <w:lvl w:ilvl="0" w:tplc="122C7C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anluca Trifirò">
    <w15:presenceInfo w15:providerId="AD" w15:userId="S::trifirog@unime.it::6f4f848b-6257-4d85-a12c-7e6980aa0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A8"/>
    <w:rsid w:val="000038A2"/>
    <w:rsid w:val="00041901"/>
    <w:rsid w:val="00083CD5"/>
    <w:rsid w:val="000A20A7"/>
    <w:rsid w:val="000B1225"/>
    <w:rsid w:val="000B2B3B"/>
    <w:rsid w:val="000B42F7"/>
    <w:rsid w:val="000D59CF"/>
    <w:rsid w:val="000E0AAF"/>
    <w:rsid w:val="001B3094"/>
    <w:rsid w:val="001B69B8"/>
    <w:rsid w:val="001E0C60"/>
    <w:rsid w:val="002454A8"/>
    <w:rsid w:val="00250DEF"/>
    <w:rsid w:val="002D30C1"/>
    <w:rsid w:val="002E0B12"/>
    <w:rsid w:val="00327E69"/>
    <w:rsid w:val="00332574"/>
    <w:rsid w:val="00334B76"/>
    <w:rsid w:val="00355741"/>
    <w:rsid w:val="00383038"/>
    <w:rsid w:val="00393B72"/>
    <w:rsid w:val="003A62CC"/>
    <w:rsid w:val="003C1386"/>
    <w:rsid w:val="003D7A9B"/>
    <w:rsid w:val="003F0FD8"/>
    <w:rsid w:val="003F74A3"/>
    <w:rsid w:val="00474556"/>
    <w:rsid w:val="00476D5A"/>
    <w:rsid w:val="004E57AF"/>
    <w:rsid w:val="0050436A"/>
    <w:rsid w:val="00526CF9"/>
    <w:rsid w:val="005355D7"/>
    <w:rsid w:val="00545383"/>
    <w:rsid w:val="00554B90"/>
    <w:rsid w:val="0056130C"/>
    <w:rsid w:val="00584878"/>
    <w:rsid w:val="00610A33"/>
    <w:rsid w:val="006442DC"/>
    <w:rsid w:val="006C51B9"/>
    <w:rsid w:val="006D0B3D"/>
    <w:rsid w:val="006E79D7"/>
    <w:rsid w:val="006F0C3E"/>
    <w:rsid w:val="006F643A"/>
    <w:rsid w:val="007063C1"/>
    <w:rsid w:val="0072339C"/>
    <w:rsid w:val="0074287C"/>
    <w:rsid w:val="00792CD3"/>
    <w:rsid w:val="007C3A87"/>
    <w:rsid w:val="007D5D69"/>
    <w:rsid w:val="008D2055"/>
    <w:rsid w:val="00940999"/>
    <w:rsid w:val="00992EEC"/>
    <w:rsid w:val="009B11E7"/>
    <w:rsid w:val="00A4133B"/>
    <w:rsid w:val="00A76E17"/>
    <w:rsid w:val="00A80DF4"/>
    <w:rsid w:val="00A85C53"/>
    <w:rsid w:val="00AB314C"/>
    <w:rsid w:val="00B806DA"/>
    <w:rsid w:val="00BD23C2"/>
    <w:rsid w:val="00C16F18"/>
    <w:rsid w:val="00D009B2"/>
    <w:rsid w:val="00D018AA"/>
    <w:rsid w:val="00D04461"/>
    <w:rsid w:val="00D34FB6"/>
    <w:rsid w:val="00D42765"/>
    <w:rsid w:val="00D657B9"/>
    <w:rsid w:val="00D81B1C"/>
    <w:rsid w:val="00DB0C78"/>
    <w:rsid w:val="00DB56C1"/>
    <w:rsid w:val="00DD17CB"/>
    <w:rsid w:val="00E07C93"/>
    <w:rsid w:val="00E31FB2"/>
    <w:rsid w:val="00E848E1"/>
    <w:rsid w:val="00EA71C5"/>
    <w:rsid w:val="00EB058C"/>
    <w:rsid w:val="00F27DD3"/>
    <w:rsid w:val="00F37C47"/>
    <w:rsid w:val="00F468F8"/>
    <w:rsid w:val="00F64E54"/>
    <w:rsid w:val="00F73B3C"/>
    <w:rsid w:val="00FA308C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AE11"/>
  <w15:chartTrackingRefBased/>
  <w15:docId w15:val="{3C1E9884-2122-44B7-8EA7-61D324C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4A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5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39"/>
    <w:rsid w:val="0050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AAF"/>
  </w:style>
  <w:style w:type="paragraph" w:styleId="Pidipagina">
    <w:name w:val="footer"/>
    <w:basedOn w:val="Normale"/>
    <w:link w:val="PidipaginaCarattere"/>
    <w:uiPriority w:val="99"/>
    <w:unhideWhenUsed/>
    <w:rsid w:val="000E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AAF"/>
  </w:style>
  <w:style w:type="character" w:styleId="Rimandocommento">
    <w:name w:val="annotation reference"/>
    <w:basedOn w:val="Carpredefinitoparagrafo"/>
    <w:uiPriority w:val="99"/>
    <w:semiHidden/>
    <w:unhideWhenUsed/>
    <w:rsid w:val="005613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13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13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3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3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D23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23C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A3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34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868F-1A3C-4009-92F6-8413C1F5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Giovanazzi</dc:creator>
  <cp:keywords/>
  <dc:description/>
  <cp:lastModifiedBy>Gianluca Trifirò</cp:lastModifiedBy>
  <cp:revision>40</cp:revision>
  <dcterms:created xsi:type="dcterms:W3CDTF">2021-05-18T10:29:00Z</dcterms:created>
  <dcterms:modified xsi:type="dcterms:W3CDTF">2021-06-08T10:29:00Z</dcterms:modified>
</cp:coreProperties>
</file>