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5BF56" w14:textId="52EA7EA2" w:rsidR="000F6443" w:rsidRPr="000F6443" w:rsidRDefault="000F6443" w:rsidP="000F6443">
      <w:pPr>
        <w:jc w:val="center"/>
        <w:rPr>
          <w:b/>
          <w:bCs/>
          <w:sz w:val="28"/>
          <w:szCs w:val="28"/>
        </w:rPr>
      </w:pPr>
      <w:r w:rsidRPr="000F6443">
        <w:rPr>
          <w:b/>
          <w:bCs/>
          <w:sz w:val="28"/>
          <w:szCs w:val="28"/>
        </w:rPr>
        <w:t>Dipendenze da sostanze d’abuso, quanto c’entrano i geni e quanto l’ambiente?</w:t>
      </w:r>
    </w:p>
    <w:p w14:paraId="65507D52" w14:textId="29DBFDE3" w:rsidR="000F6443" w:rsidRPr="000F6443" w:rsidRDefault="000F6443" w:rsidP="000F6443">
      <w:pPr>
        <w:jc w:val="center"/>
        <w:rPr>
          <w:i/>
          <w:iCs/>
          <w:sz w:val="24"/>
          <w:szCs w:val="24"/>
        </w:rPr>
      </w:pPr>
      <w:r>
        <w:rPr>
          <w:b/>
          <w:bCs/>
        </w:rPr>
        <w:br/>
      </w:r>
      <w:r w:rsidRPr="000F6443">
        <w:rPr>
          <w:i/>
          <w:iCs/>
          <w:sz w:val="24"/>
          <w:szCs w:val="24"/>
        </w:rPr>
        <w:t xml:space="preserve">Nuovi studi su gemelli e fratelli hanno confermato che il rischio di diventare dipendente da una sostanza d’abuso come droghe, alcool o nicotina, dipende per metà dai geni che si ereditano. Quindi il libero arbitrio, la responsabilità individuale e l’educazione non incidono? Certamente, ma alla pari con il contributo del DNA. Due persone hanno in comune il 99,9% dei geni, ma quello 0,1% di differenza vale circa tre milioni di possibili differenze che contribuiscono alle diverse predisposizioni. </w:t>
      </w:r>
      <w:r w:rsidRPr="000F6443">
        <w:rPr>
          <w:rFonts w:cstheme="minorHAnsi"/>
          <w:i/>
          <w:iCs/>
          <w:sz w:val="24"/>
          <w:szCs w:val="24"/>
        </w:rPr>
        <w:t>«</w:t>
      </w:r>
      <w:r w:rsidRPr="000F6443">
        <w:rPr>
          <w:i/>
          <w:iCs/>
          <w:sz w:val="24"/>
          <w:szCs w:val="24"/>
        </w:rPr>
        <w:t>Ambiente</w:t>
      </w:r>
      <w:r w:rsidRPr="000F6443">
        <w:rPr>
          <w:rFonts w:cstheme="minorHAnsi"/>
          <w:i/>
          <w:iCs/>
          <w:sz w:val="24"/>
          <w:szCs w:val="24"/>
        </w:rPr>
        <w:t>»</w:t>
      </w:r>
      <w:r w:rsidRPr="000F6443">
        <w:rPr>
          <w:i/>
          <w:iCs/>
          <w:sz w:val="24"/>
          <w:szCs w:val="24"/>
        </w:rPr>
        <w:t xml:space="preserve"> significa anche i diversi periodi della nostra vita: durante lo sviluppo fetale e durante l’adolescenza, particolare, siamo più vulnerabili alle influenze dell’ambiente sui nostri geni e il nostro cervello è forse l’organo maggiormente coinvolto.</w:t>
      </w:r>
      <w:r w:rsidR="00F35AA8">
        <w:rPr>
          <w:i/>
          <w:iCs/>
          <w:sz w:val="24"/>
          <w:szCs w:val="24"/>
        </w:rPr>
        <w:t xml:space="preserve"> Da queste considerazioni le basi per i farmaci del futuro contro le dipe</w:t>
      </w:r>
      <w:r w:rsidR="005D3155">
        <w:rPr>
          <w:i/>
          <w:iCs/>
          <w:sz w:val="24"/>
          <w:szCs w:val="24"/>
        </w:rPr>
        <w:t>n</w:t>
      </w:r>
      <w:r w:rsidR="00F35AA8">
        <w:rPr>
          <w:i/>
          <w:iCs/>
          <w:sz w:val="24"/>
          <w:szCs w:val="24"/>
        </w:rPr>
        <w:t>denze.</w:t>
      </w:r>
    </w:p>
    <w:p w14:paraId="6D3B2865" w14:textId="6F7DB1B7" w:rsidR="000F6443" w:rsidRPr="00A83391" w:rsidRDefault="000F6443" w:rsidP="00836530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A83391">
        <w:rPr>
          <w:sz w:val="24"/>
          <w:szCs w:val="24"/>
        </w:rPr>
        <w:t>9 marzo 2021.</w:t>
      </w:r>
    </w:p>
    <w:p w14:paraId="2A9A2FB9" w14:textId="18623DE9" w:rsidR="00836530" w:rsidRPr="000F6443" w:rsidRDefault="00836530" w:rsidP="005D3155">
      <w:pPr>
        <w:rPr>
          <w:sz w:val="24"/>
          <w:szCs w:val="24"/>
        </w:rPr>
      </w:pPr>
      <w:r w:rsidRPr="00A83391">
        <w:rPr>
          <w:sz w:val="24"/>
          <w:szCs w:val="24"/>
        </w:rPr>
        <w:t xml:space="preserve">Perché alcune persone che sperimentano sostanze d’abuso ne diventano dipendenti, mentre altre no? </w:t>
      </w:r>
      <w:r w:rsidR="00AD7FEE" w:rsidRPr="00A83391">
        <w:rPr>
          <w:rFonts w:cstheme="minorHAnsi"/>
          <w:sz w:val="24"/>
          <w:szCs w:val="24"/>
        </w:rPr>
        <w:t>«</w:t>
      </w:r>
      <w:r w:rsidRPr="00A83391">
        <w:rPr>
          <w:sz w:val="24"/>
          <w:szCs w:val="24"/>
        </w:rPr>
        <w:t xml:space="preserve">Studi sulle famiglie in cui sono stati fatti confronti tra gemelli identici, gemelli fraterni, figli adottivi e fratelli </w:t>
      </w:r>
      <w:r w:rsidR="00AD7FEE" w:rsidRPr="00A83391">
        <w:rPr>
          <w:sz w:val="24"/>
          <w:szCs w:val="24"/>
        </w:rPr>
        <w:t xml:space="preserve">– spiega il Professor Marco Pistis dell’Università di Cagliari ed esperto SIF – </w:t>
      </w:r>
      <w:r w:rsidRPr="00A83391">
        <w:rPr>
          <w:sz w:val="24"/>
          <w:szCs w:val="24"/>
        </w:rPr>
        <w:t xml:space="preserve">suggeriscono che </w:t>
      </w:r>
      <w:r w:rsidRPr="00A83391">
        <w:rPr>
          <w:b/>
          <w:bCs/>
          <w:sz w:val="24"/>
          <w:szCs w:val="24"/>
        </w:rPr>
        <w:t>circa la metà del rischio che una persona ha di diventare dipendente da nicotina, alcol o altre droghe dipende dal suo corredo genetico</w:t>
      </w:r>
      <w:r w:rsidR="00AD7FEE" w:rsidRPr="00A83391">
        <w:rPr>
          <w:rFonts w:cstheme="minorHAnsi"/>
          <w:sz w:val="24"/>
          <w:szCs w:val="24"/>
        </w:rPr>
        <w:t>»</w:t>
      </w:r>
      <w:r w:rsidRPr="00A83391">
        <w:rPr>
          <w:sz w:val="24"/>
          <w:szCs w:val="24"/>
        </w:rPr>
        <w:t xml:space="preserve">. Trovare la base biologica per questo rischio è </w:t>
      </w:r>
      <w:r w:rsidR="001F2303" w:rsidRPr="00A83391">
        <w:rPr>
          <w:sz w:val="24"/>
          <w:szCs w:val="24"/>
        </w:rPr>
        <w:t xml:space="preserve">quindi </w:t>
      </w:r>
      <w:r w:rsidRPr="00A83391">
        <w:rPr>
          <w:sz w:val="24"/>
          <w:szCs w:val="24"/>
        </w:rPr>
        <w:t>un'importante sfida per la ricerca scientifica sul problema della tossicodipendenza.</w:t>
      </w:r>
      <w:r w:rsidR="000F6443" w:rsidRPr="00A83391">
        <w:rPr>
          <w:sz w:val="24"/>
          <w:szCs w:val="24"/>
        </w:rPr>
        <w:t xml:space="preserve"> Si </w:t>
      </w:r>
      <w:r w:rsidR="00F35AA8" w:rsidRPr="00A83391">
        <w:rPr>
          <w:sz w:val="24"/>
          <w:szCs w:val="24"/>
        </w:rPr>
        <w:t xml:space="preserve">è </w:t>
      </w:r>
      <w:r w:rsidR="000F6443" w:rsidRPr="00A83391">
        <w:rPr>
          <w:sz w:val="24"/>
          <w:szCs w:val="24"/>
        </w:rPr>
        <w:t xml:space="preserve">aperta così la sessione </w:t>
      </w:r>
      <w:r w:rsidR="00051CD0" w:rsidRPr="00A83391">
        <w:rPr>
          <w:sz w:val="24"/>
          <w:szCs w:val="24"/>
        </w:rPr>
        <w:t>sullo studio delle dipendenze, questa mattina, al 40° Congresso della Società Italiana di Farmacologia, in corso fino al 13 marzo</w:t>
      </w:r>
      <w:r w:rsidR="005D3155">
        <w:rPr>
          <w:sz w:val="24"/>
          <w:szCs w:val="24"/>
        </w:rPr>
        <w:t>, intitolato</w:t>
      </w:r>
      <w:r w:rsidR="005D3155" w:rsidRPr="005D3155">
        <w:t xml:space="preserve"> </w:t>
      </w:r>
      <w:r w:rsidR="005D3155">
        <w:t xml:space="preserve">Il </w:t>
      </w:r>
      <w:r w:rsidR="005D3155" w:rsidRPr="005D3155">
        <w:rPr>
          <w:sz w:val="24"/>
          <w:szCs w:val="24"/>
        </w:rPr>
        <w:t>valore</w:t>
      </w:r>
      <w:r w:rsidR="005D3155">
        <w:rPr>
          <w:sz w:val="24"/>
          <w:szCs w:val="24"/>
        </w:rPr>
        <w:t xml:space="preserve"> </w:t>
      </w:r>
      <w:r w:rsidR="005D3155" w:rsidRPr="005D3155">
        <w:rPr>
          <w:sz w:val="24"/>
          <w:szCs w:val="24"/>
        </w:rPr>
        <w:t>scientifico</w:t>
      </w:r>
      <w:r w:rsidR="005D3155">
        <w:rPr>
          <w:sz w:val="24"/>
          <w:szCs w:val="24"/>
        </w:rPr>
        <w:t xml:space="preserve"> </w:t>
      </w:r>
      <w:r w:rsidR="005D3155" w:rsidRPr="005D3155">
        <w:rPr>
          <w:sz w:val="24"/>
          <w:szCs w:val="24"/>
        </w:rPr>
        <w:t>e l’uso</w:t>
      </w:r>
      <w:r w:rsidR="005D3155">
        <w:rPr>
          <w:sz w:val="24"/>
          <w:szCs w:val="24"/>
        </w:rPr>
        <w:t xml:space="preserve"> </w:t>
      </w:r>
      <w:r w:rsidR="005D3155" w:rsidRPr="005D3155">
        <w:rPr>
          <w:sz w:val="24"/>
          <w:szCs w:val="24"/>
        </w:rPr>
        <w:t>appropriato</w:t>
      </w:r>
      <w:r w:rsidR="005D3155">
        <w:rPr>
          <w:sz w:val="24"/>
          <w:szCs w:val="24"/>
        </w:rPr>
        <w:t xml:space="preserve"> </w:t>
      </w:r>
      <w:r w:rsidR="005D3155" w:rsidRPr="005D3155">
        <w:rPr>
          <w:sz w:val="24"/>
          <w:szCs w:val="24"/>
        </w:rPr>
        <w:t>del farmaco</w:t>
      </w:r>
      <w:r w:rsidR="005D3155">
        <w:rPr>
          <w:rFonts w:cstheme="minorHAnsi"/>
          <w:sz w:val="24"/>
          <w:szCs w:val="24"/>
        </w:rPr>
        <w:t>»</w:t>
      </w:r>
      <w:r w:rsidR="005D3155">
        <w:rPr>
          <w:sz w:val="24"/>
          <w:szCs w:val="24"/>
        </w:rPr>
        <w:t>.</w:t>
      </w:r>
    </w:p>
    <w:p w14:paraId="78259EED" w14:textId="7C96A36A" w:rsidR="00836530" w:rsidRPr="000F6443" w:rsidRDefault="00836530" w:rsidP="00836530">
      <w:pPr>
        <w:rPr>
          <w:sz w:val="24"/>
          <w:szCs w:val="24"/>
        </w:rPr>
      </w:pPr>
      <w:r w:rsidRPr="000F6443">
        <w:rPr>
          <w:sz w:val="24"/>
          <w:szCs w:val="24"/>
        </w:rPr>
        <w:t xml:space="preserve">La genetica è lo studio dei geni, unità funzionali del DNA che compongono il genoma umano. I geni forniscono le informazioni che orchestrano le attività cellulari. </w:t>
      </w:r>
      <w:r w:rsidR="00F35AA8">
        <w:rPr>
          <w:rFonts w:cstheme="minorHAnsi"/>
          <w:sz w:val="24"/>
          <w:szCs w:val="24"/>
        </w:rPr>
        <w:t>«</w:t>
      </w:r>
      <w:r w:rsidRPr="000F6443">
        <w:rPr>
          <w:sz w:val="24"/>
          <w:szCs w:val="24"/>
        </w:rPr>
        <w:t xml:space="preserve">La ricerca sul genoma umano ha dimostrato che, in media, </w:t>
      </w:r>
      <w:r w:rsidRPr="000F6443">
        <w:rPr>
          <w:b/>
          <w:bCs/>
          <w:sz w:val="24"/>
          <w:szCs w:val="24"/>
        </w:rPr>
        <w:t>le sequenze di DNA di due persone qualsiasi sono uguali per il 99,9%</w:t>
      </w:r>
      <w:r w:rsidRPr="000F6443">
        <w:rPr>
          <w:sz w:val="24"/>
          <w:szCs w:val="24"/>
        </w:rPr>
        <w:t>.</w:t>
      </w:r>
      <w:r w:rsidR="00F35AA8">
        <w:rPr>
          <w:sz w:val="24"/>
          <w:szCs w:val="24"/>
        </w:rPr>
        <w:t xml:space="preserve"> – continua il Professore –.</w:t>
      </w:r>
      <w:r w:rsidRPr="000F6443">
        <w:rPr>
          <w:sz w:val="24"/>
          <w:szCs w:val="24"/>
        </w:rPr>
        <w:t xml:space="preserve"> Tuttavia, quella variazione dello </w:t>
      </w:r>
      <w:r w:rsidRPr="000F6443">
        <w:rPr>
          <w:b/>
          <w:bCs/>
          <w:sz w:val="24"/>
          <w:szCs w:val="24"/>
        </w:rPr>
        <w:t>0,1% è estremamente importante: sono circa tre milioni di possibili differenze</w:t>
      </w:r>
      <w:r w:rsidRPr="000F6443">
        <w:rPr>
          <w:sz w:val="24"/>
          <w:szCs w:val="24"/>
        </w:rPr>
        <w:t xml:space="preserve"> all’interno di quasi tre miliardi di paia di basi della sequenza di DNA</w:t>
      </w:r>
      <w:r w:rsidR="00F35AA8">
        <w:rPr>
          <w:rFonts w:cstheme="minorHAnsi"/>
          <w:sz w:val="24"/>
          <w:szCs w:val="24"/>
        </w:rPr>
        <w:t>»</w:t>
      </w:r>
      <w:r w:rsidR="001F2303" w:rsidRPr="000F6443">
        <w:rPr>
          <w:sz w:val="24"/>
          <w:szCs w:val="24"/>
        </w:rPr>
        <w:t>.</w:t>
      </w:r>
      <w:r w:rsidRPr="000F6443">
        <w:rPr>
          <w:sz w:val="24"/>
          <w:szCs w:val="24"/>
        </w:rPr>
        <w:t xml:space="preserve"> Queste differenze contribuiscono a variazioni visibili, come l</w:t>
      </w:r>
      <w:r w:rsidR="001F2303" w:rsidRPr="000F6443">
        <w:rPr>
          <w:sz w:val="24"/>
          <w:szCs w:val="24"/>
        </w:rPr>
        <w:t>’</w:t>
      </w:r>
      <w:r w:rsidRPr="000F6443">
        <w:rPr>
          <w:b/>
          <w:bCs/>
          <w:sz w:val="24"/>
          <w:szCs w:val="24"/>
        </w:rPr>
        <w:t>altezza e il colore dei capelli</w:t>
      </w:r>
      <w:r w:rsidRPr="000F6443">
        <w:rPr>
          <w:sz w:val="24"/>
          <w:szCs w:val="24"/>
        </w:rPr>
        <w:t>, e tratti invisibili, come l</w:t>
      </w:r>
      <w:r w:rsidR="001F2303" w:rsidRPr="000F6443">
        <w:rPr>
          <w:sz w:val="24"/>
          <w:szCs w:val="24"/>
        </w:rPr>
        <w:t>’</w:t>
      </w:r>
      <w:r w:rsidRPr="000F6443">
        <w:rPr>
          <w:sz w:val="24"/>
          <w:szCs w:val="24"/>
        </w:rPr>
        <w:t xml:space="preserve">aumento o la diminuzione del </w:t>
      </w:r>
      <w:r w:rsidRPr="000F6443">
        <w:rPr>
          <w:b/>
          <w:bCs/>
          <w:sz w:val="24"/>
          <w:szCs w:val="24"/>
        </w:rPr>
        <w:t>rischio per alcune malattie come infarto, ictus, diabete e anche dipendenza</w:t>
      </w:r>
      <w:r w:rsidRPr="000F6443">
        <w:rPr>
          <w:sz w:val="24"/>
          <w:szCs w:val="24"/>
        </w:rPr>
        <w:t>.</w:t>
      </w:r>
    </w:p>
    <w:p w14:paraId="564ED851" w14:textId="77777777" w:rsidR="00836530" w:rsidRPr="000F6443" w:rsidRDefault="00836530" w:rsidP="00836530">
      <w:pPr>
        <w:rPr>
          <w:sz w:val="24"/>
          <w:szCs w:val="24"/>
        </w:rPr>
      </w:pPr>
      <w:r w:rsidRPr="000F6443">
        <w:rPr>
          <w:sz w:val="24"/>
          <w:szCs w:val="24"/>
        </w:rPr>
        <w:t xml:space="preserve">Alcune malattie, come la </w:t>
      </w:r>
      <w:r w:rsidRPr="000F6443">
        <w:rPr>
          <w:b/>
          <w:bCs/>
          <w:sz w:val="24"/>
          <w:szCs w:val="24"/>
        </w:rPr>
        <w:t>talassemia o la fibrosi cistica</w:t>
      </w:r>
      <w:r w:rsidRPr="000F6443">
        <w:rPr>
          <w:sz w:val="24"/>
          <w:szCs w:val="24"/>
        </w:rPr>
        <w:t xml:space="preserve">, sono causate da mutazioni anche di un singolo gene. I ricercatori hanno avuto un successo straordinario nello svelare la genetica di queste malattie monogeniche, sebbene trovare trattamenti o cure non sia stato così semplice. La maggior parte delle malattie, inclusa </w:t>
      </w:r>
      <w:r w:rsidRPr="000F6443">
        <w:rPr>
          <w:b/>
          <w:bCs/>
          <w:sz w:val="24"/>
          <w:szCs w:val="24"/>
        </w:rPr>
        <w:t xml:space="preserve">la dipendenza, è molto più complessa e sono variazioni in </w:t>
      </w:r>
      <w:r w:rsidRPr="000F6443">
        <w:rPr>
          <w:b/>
          <w:bCs/>
          <w:sz w:val="24"/>
          <w:szCs w:val="24"/>
        </w:rPr>
        <w:lastRenderedPageBreak/>
        <w:t>molti geni diversi, e non di un solo gene, che contribuiscono al rischio o alla protezione di ciascuno di noi</w:t>
      </w:r>
      <w:r w:rsidRPr="000F6443">
        <w:rPr>
          <w:sz w:val="24"/>
          <w:szCs w:val="24"/>
        </w:rPr>
        <w:t>. Gli scienziati stanno attivamente perseguendo linee di ricerca sempre più avanzate per il trattamento e la prevenzione di queste malattie complesse.</w:t>
      </w:r>
    </w:p>
    <w:p w14:paraId="29CD7CC2" w14:textId="640B8A12" w:rsidR="00836530" w:rsidRPr="000F6443" w:rsidRDefault="00836530" w:rsidP="00836530">
      <w:pPr>
        <w:rPr>
          <w:sz w:val="24"/>
          <w:szCs w:val="24"/>
        </w:rPr>
      </w:pPr>
      <w:r w:rsidRPr="000F6443">
        <w:rPr>
          <w:sz w:val="24"/>
          <w:szCs w:val="24"/>
        </w:rPr>
        <w:t xml:space="preserve">Attraverso i recenti progressi nell’analisi del DNA, </w:t>
      </w:r>
      <w:r w:rsidR="00F35AA8">
        <w:rPr>
          <w:rFonts w:cstheme="minorHAnsi"/>
          <w:sz w:val="24"/>
          <w:szCs w:val="24"/>
        </w:rPr>
        <w:t>«</w:t>
      </w:r>
      <w:r w:rsidRPr="000F6443">
        <w:rPr>
          <w:sz w:val="24"/>
          <w:szCs w:val="24"/>
        </w:rPr>
        <w:t xml:space="preserve">gli scienziati raccolgono continuamente ulteriori prove dalle famiglie colpite o utilizzano modelli animali ed esperimenti biochimici per </w:t>
      </w:r>
      <w:r w:rsidRPr="000F6443">
        <w:rPr>
          <w:b/>
          <w:bCs/>
          <w:sz w:val="24"/>
          <w:szCs w:val="24"/>
        </w:rPr>
        <w:t>verificare e comprendere il legame tra un gene e il rischio di dipendenza</w:t>
      </w:r>
      <w:r w:rsidRPr="000F6443">
        <w:rPr>
          <w:sz w:val="24"/>
          <w:szCs w:val="24"/>
        </w:rPr>
        <w:t xml:space="preserve">. Questi risultati saranno </w:t>
      </w:r>
      <w:r w:rsidRPr="000F6443">
        <w:rPr>
          <w:b/>
          <w:bCs/>
          <w:sz w:val="24"/>
          <w:szCs w:val="24"/>
        </w:rPr>
        <w:t>la base per lo sviluppo di nuovi approcci terapeutici</w:t>
      </w:r>
      <w:r w:rsidR="00F35AA8" w:rsidRPr="00F35AA8">
        <w:rPr>
          <w:rFonts w:cstheme="minorHAnsi"/>
          <w:sz w:val="24"/>
          <w:szCs w:val="24"/>
        </w:rPr>
        <w:t>»</w:t>
      </w:r>
      <w:r w:rsidRPr="000F6443">
        <w:rPr>
          <w:sz w:val="24"/>
          <w:szCs w:val="24"/>
        </w:rPr>
        <w:t>.</w:t>
      </w:r>
    </w:p>
    <w:p w14:paraId="4B37F671" w14:textId="77777777" w:rsidR="00836530" w:rsidRPr="000F6443" w:rsidRDefault="00836530" w:rsidP="00836530">
      <w:pPr>
        <w:rPr>
          <w:b/>
          <w:bCs/>
          <w:sz w:val="24"/>
          <w:szCs w:val="24"/>
        </w:rPr>
      </w:pPr>
      <w:r w:rsidRPr="000F6443">
        <w:rPr>
          <w:b/>
          <w:bCs/>
          <w:sz w:val="24"/>
          <w:szCs w:val="24"/>
        </w:rPr>
        <w:t xml:space="preserve">Ma qual è il ruolo dell’ambiente nella dipendenza? </w:t>
      </w:r>
    </w:p>
    <w:p w14:paraId="530D3EE4" w14:textId="77777777" w:rsidR="008631D7" w:rsidRPr="000F6443" w:rsidRDefault="00836530" w:rsidP="00836530">
      <w:pPr>
        <w:rPr>
          <w:sz w:val="24"/>
          <w:szCs w:val="24"/>
        </w:rPr>
      </w:pPr>
      <w:r w:rsidRPr="000F6443">
        <w:rPr>
          <w:sz w:val="24"/>
          <w:szCs w:val="24"/>
        </w:rPr>
        <w:t xml:space="preserve">Gli anglosassoni usano un’allitterazione molto conosciuta sin dal Medioevo </w:t>
      </w:r>
      <w:r w:rsidRPr="000F6443">
        <w:rPr>
          <w:b/>
          <w:bCs/>
          <w:sz w:val="24"/>
          <w:szCs w:val="24"/>
        </w:rPr>
        <w:t>“nature or nurture”</w:t>
      </w:r>
      <w:r w:rsidRPr="000F6443">
        <w:rPr>
          <w:sz w:val="24"/>
          <w:szCs w:val="24"/>
        </w:rPr>
        <w:t xml:space="preserve">, che potrebbe essere tradotta in </w:t>
      </w:r>
      <w:r w:rsidR="008631D7" w:rsidRPr="000F6443">
        <w:rPr>
          <w:b/>
          <w:bCs/>
          <w:sz w:val="24"/>
          <w:szCs w:val="24"/>
        </w:rPr>
        <w:t>“</w:t>
      </w:r>
      <w:r w:rsidRPr="000F6443">
        <w:rPr>
          <w:b/>
          <w:bCs/>
          <w:sz w:val="24"/>
          <w:szCs w:val="24"/>
        </w:rPr>
        <w:t>natura o educazione</w:t>
      </w:r>
      <w:r w:rsidR="008631D7" w:rsidRPr="000F6443">
        <w:rPr>
          <w:b/>
          <w:bCs/>
          <w:sz w:val="24"/>
          <w:szCs w:val="24"/>
        </w:rPr>
        <w:t>”</w:t>
      </w:r>
      <w:r w:rsidRPr="000F6443">
        <w:rPr>
          <w:b/>
          <w:bCs/>
          <w:sz w:val="24"/>
          <w:szCs w:val="24"/>
        </w:rPr>
        <w:t>, per definire l’influenza dell’ereditarietà o dell’ambiente nel determinare i tratti di una persona</w:t>
      </w:r>
      <w:r w:rsidRPr="000F6443">
        <w:rPr>
          <w:sz w:val="24"/>
          <w:szCs w:val="24"/>
        </w:rPr>
        <w:t xml:space="preserve">. Oggi, questa frase potrebbe essere meglio formulata come </w:t>
      </w:r>
      <w:r w:rsidR="008631D7" w:rsidRPr="000F6443">
        <w:rPr>
          <w:b/>
          <w:bCs/>
          <w:sz w:val="24"/>
          <w:szCs w:val="24"/>
        </w:rPr>
        <w:t>“</w:t>
      </w:r>
      <w:r w:rsidRPr="000F6443">
        <w:rPr>
          <w:b/>
          <w:bCs/>
          <w:sz w:val="24"/>
          <w:szCs w:val="24"/>
        </w:rPr>
        <w:t>nature AND nurture</w:t>
      </w:r>
      <w:r w:rsidR="008631D7" w:rsidRPr="000F6443">
        <w:rPr>
          <w:b/>
          <w:bCs/>
          <w:sz w:val="24"/>
          <w:szCs w:val="24"/>
        </w:rPr>
        <w:t>”</w:t>
      </w:r>
      <w:r w:rsidRPr="000F6443">
        <w:rPr>
          <w:sz w:val="24"/>
          <w:szCs w:val="24"/>
        </w:rPr>
        <w:t xml:space="preserve"> perché la ricerca mostra che la salute di una persona è il risultato di </w:t>
      </w:r>
      <w:r w:rsidR="008631D7" w:rsidRPr="000F6443">
        <w:rPr>
          <w:sz w:val="24"/>
          <w:szCs w:val="24"/>
        </w:rPr>
        <w:t xml:space="preserve">continue </w:t>
      </w:r>
      <w:r w:rsidRPr="000F6443">
        <w:rPr>
          <w:sz w:val="24"/>
          <w:szCs w:val="24"/>
        </w:rPr>
        <w:t>interazioni dinamiche tra i geni e l</w:t>
      </w:r>
      <w:r w:rsidR="008631D7" w:rsidRPr="000F6443">
        <w:rPr>
          <w:sz w:val="24"/>
          <w:szCs w:val="24"/>
        </w:rPr>
        <w:t>’</w:t>
      </w:r>
      <w:r w:rsidRPr="000F6443">
        <w:rPr>
          <w:sz w:val="24"/>
          <w:szCs w:val="24"/>
        </w:rPr>
        <w:t xml:space="preserve">ambiente. </w:t>
      </w:r>
    </w:p>
    <w:p w14:paraId="3CF63055" w14:textId="0C66D39F" w:rsidR="00836530" w:rsidRPr="000F6443" w:rsidRDefault="00F22D78" w:rsidP="00836530">
      <w:pPr>
        <w:rPr>
          <w:sz w:val="24"/>
          <w:szCs w:val="24"/>
        </w:rPr>
      </w:pPr>
      <w:r>
        <w:rPr>
          <w:sz w:val="24"/>
          <w:szCs w:val="24"/>
        </w:rPr>
        <w:t>Così come</w:t>
      </w:r>
      <w:r w:rsidR="008631D7" w:rsidRPr="000F6443">
        <w:rPr>
          <w:sz w:val="24"/>
          <w:szCs w:val="24"/>
        </w:rPr>
        <w:t>, per</w:t>
      </w:r>
      <w:r w:rsidR="00836530" w:rsidRPr="000F6443">
        <w:rPr>
          <w:sz w:val="24"/>
          <w:szCs w:val="24"/>
        </w:rPr>
        <w:t xml:space="preserve"> esempio, </w:t>
      </w:r>
      <w:r w:rsidR="00836530" w:rsidRPr="000F6443">
        <w:rPr>
          <w:b/>
          <w:bCs/>
          <w:sz w:val="24"/>
          <w:szCs w:val="24"/>
        </w:rPr>
        <w:t>il rischio di ipertensione è dettato sia dalla genetica che dagli stili di vita</w:t>
      </w:r>
      <w:r w:rsidR="00836530" w:rsidRPr="000F6443">
        <w:rPr>
          <w:sz w:val="24"/>
          <w:szCs w:val="24"/>
        </w:rPr>
        <w:t>, come dieta, attività fisica e stress</w:t>
      </w:r>
      <w:r>
        <w:rPr>
          <w:sz w:val="24"/>
          <w:szCs w:val="24"/>
        </w:rPr>
        <w:t>, l</w:t>
      </w:r>
      <w:r w:rsidR="00836530" w:rsidRPr="000F6443">
        <w:rPr>
          <w:sz w:val="24"/>
          <w:szCs w:val="24"/>
        </w:rPr>
        <w:t xml:space="preserve">a ricerca scientifica ci ha permesso di scoprire che </w:t>
      </w:r>
      <w:r>
        <w:rPr>
          <w:sz w:val="24"/>
          <w:szCs w:val="24"/>
        </w:rPr>
        <w:t xml:space="preserve">anche </w:t>
      </w:r>
      <w:r w:rsidR="00836530" w:rsidRPr="000F6443">
        <w:rPr>
          <w:sz w:val="24"/>
          <w:szCs w:val="24"/>
        </w:rPr>
        <w:t>l</w:t>
      </w:r>
      <w:r w:rsidR="008631D7" w:rsidRPr="000F6443">
        <w:rPr>
          <w:sz w:val="24"/>
          <w:szCs w:val="24"/>
        </w:rPr>
        <w:t>’</w:t>
      </w:r>
      <w:r w:rsidR="00836530" w:rsidRPr="000F6443">
        <w:rPr>
          <w:sz w:val="24"/>
          <w:szCs w:val="24"/>
        </w:rPr>
        <w:t>uso di droghe e il rischio di diventare dipendenti deriva dall’ambiente</w:t>
      </w:r>
      <w:r w:rsidR="007A11BB">
        <w:rPr>
          <w:sz w:val="24"/>
          <w:szCs w:val="24"/>
        </w:rPr>
        <w:t xml:space="preserve"> e</w:t>
      </w:r>
      <w:r w:rsidR="00836530" w:rsidRPr="000F6443">
        <w:rPr>
          <w:sz w:val="24"/>
          <w:szCs w:val="24"/>
        </w:rPr>
        <w:t xml:space="preserve"> non solo dalla genetica. </w:t>
      </w:r>
      <w:r w:rsidR="00F717D3">
        <w:rPr>
          <w:rFonts w:cstheme="minorHAnsi"/>
          <w:sz w:val="24"/>
          <w:szCs w:val="24"/>
        </w:rPr>
        <w:t>«</w:t>
      </w:r>
      <w:r w:rsidR="00836530" w:rsidRPr="000F6443">
        <w:rPr>
          <w:b/>
          <w:bCs/>
          <w:sz w:val="24"/>
          <w:szCs w:val="24"/>
        </w:rPr>
        <w:t>Possiamo, quindi, sottrarci al cieco determinismo dettato dai nostri geni.</w:t>
      </w:r>
      <w:r w:rsidR="00836530" w:rsidRPr="000F6443">
        <w:rPr>
          <w:sz w:val="24"/>
          <w:szCs w:val="24"/>
        </w:rPr>
        <w:t xml:space="preserve"> Gli esempi sono numerosi e possono essere studiati anche negli animali da laboratorio</w:t>
      </w:r>
      <w:r w:rsidR="00F717D3">
        <w:rPr>
          <w:rFonts w:cstheme="minorHAnsi"/>
          <w:sz w:val="24"/>
          <w:szCs w:val="24"/>
        </w:rPr>
        <w:t>»</w:t>
      </w:r>
      <w:r w:rsidR="00836530" w:rsidRPr="000F6443">
        <w:rPr>
          <w:sz w:val="24"/>
          <w:szCs w:val="24"/>
        </w:rPr>
        <w:t xml:space="preserve">. </w:t>
      </w:r>
      <w:r w:rsidR="00836530" w:rsidRPr="000F6443">
        <w:rPr>
          <w:b/>
          <w:bCs/>
          <w:sz w:val="24"/>
          <w:szCs w:val="24"/>
        </w:rPr>
        <w:t>Come fa l’ambiente a modificare l’espressione genetica</w:t>
      </w:r>
      <w:r w:rsidR="002C1F02" w:rsidRPr="000F6443">
        <w:rPr>
          <w:b/>
          <w:bCs/>
          <w:sz w:val="24"/>
          <w:szCs w:val="24"/>
        </w:rPr>
        <w:t xml:space="preserve">? In altre parole, </w:t>
      </w:r>
      <w:r w:rsidR="00FC158A" w:rsidRPr="000F6443">
        <w:rPr>
          <w:b/>
          <w:bCs/>
          <w:sz w:val="24"/>
          <w:szCs w:val="24"/>
        </w:rPr>
        <w:t>come fa l’ambiente ad attivare pr</w:t>
      </w:r>
      <w:r w:rsidR="008631D7" w:rsidRPr="000F6443">
        <w:rPr>
          <w:b/>
          <w:bCs/>
          <w:sz w:val="24"/>
          <w:szCs w:val="24"/>
        </w:rPr>
        <w:t xml:space="preserve">oprio i geni correlati alla dipendenza </w:t>
      </w:r>
      <w:r w:rsidR="00FC158A" w:rsidRPr="000F6443">
        <w:rPr>
          <w:b/>
          <w:bCs/>
          <w:sz w:val="24"/>
          <w:szCs w:val="24"/>
        </w:rPr>
        <w:t>o a</w:t>
      </w:r>
      <w:r w:rsidR="008631D7" w:rsidRPr="000F6443">
        <w:rPr>
          <w:b/>
          <w:bCs/>
          <w:sz w:val="24"/>
          <w:szCs w:val="24"/>
        </w:rPr>
        <w:t xml:space="preserve"> lascia</w:t>
      </w:r>
      <w:r w:rsidR="00FC158A" w:rsidRPr="000F6443">
        <w:rPr>
          <w:b/>
          <w:bCs/>
          <w:sz w:val="24"/>
          <w:szCs w:val="24"/>
        </w:rPr>
        <w:t>rli</w:t>
      </w:r>
      <w:r w:rsidR="008631D7" w:rsidRPr="000F6443">
        <w:rPr>
          <w:b/>
          <w:bCs/>
          <w:sz w:val="24"/>
          <w:szCs w:val="24"/>
        </w:rPr>
        <w:t xml:space="preserve"> silenti?</w:t>
      </w:r>
    </w:p>
    <w:p w14:paraId="00F8DA22" w14:textId="1E293CCC" w:rsidR="007F114D" w:rsidRPr="000F6443" w:rsidRDefault="00836530" w:rsidP="00836530">
      <w:pPr>
        <w:rPr>
          <w:sz w:val="24"/>
          <w:szCs w:val="24"/>
        </w:rPr>
      </w:pPr>
      <w:r w:rsidRPr="000F6443">
        <w:rPr>
          <w:sz w:val="24"/>
          <w:szCs w:val="24"/>
        </w:rPr>
        <w:t>Qui entra in campo una disciplina recente: l’epigenetica. L</w:t>
      </w:r>
      <w:r w:rsidR="007F114D" w:rsidRPr="000F6443">
        <w:rPr>
          <w:sz w:val="24"/>
          <w:szCs w:val="24"/>
        </w:rPr>
        <w:t>’</w:t>
      </w:r>
      <w:r w:rsidRPr="000F6443">
        <w:rPr>
          <w:sz w:val="24"/>
          <w:szCs w:val="24"/>
        </w:rPr>
        <w:t>epigenetica (“oltre la genetica”) è lo studio dei cambiamenti funzionali, e talvolta ereditari, nella regolazione dell</w:t>
      </w:r>
      <w:r w:rsidR="007F114D" w:rsidRPr="000F6443">
        <w:rPr>
          <w:sz w:val="24"/>
          <w:szCs w:val="24"/>
        </w:rPr>
        <w:t>’</w:t>
      </w:r>
      <w:r w:rsidRPr="000F6443">
        <w:rPr>
          <w:sz w:val="24"/>
          <w:szCs w:val="24"/>
        </w:rPr>
        <w:t>attività e dell</w:t>
      </w:r>
      <w:r w:rsidR="007F114D" w:rsidRPr="000F6443">
        <w:rPr>
          <w:sz w:val="24"/>
          <w:szCs w:val="24"/>
        </w:rPr>
        <w:t>’</w:t>
      </w:r>
      <w:r w:rsidRPr="000F6443">
        <w:rPr>
          <w:sz w:val="24"/>
          <w:szCs w:val="24"/>
        </w:rPr>
        <w:t>espressione genica</w:t>
      </w:r>
      <w:r w:rsidR="007F114D" w:rsidRPr="000F6443">
        <w:rPr>
          <w:sz w:val="24"/>
          <w:szCs w:val="24"/>
        </w:rPr>
        <w:t>.</w:t>
      </w:r>
      <w:r w:rsidRPr="000F6443">
        <w:rPr>
          <w:sz w:val="24"/>
          <w:szCs w:val="24"/>
        </w:rPr>
        <w:t xml:space="preserve"> </w:t>
      </w:r>
      <w:r w:rsidR="007F114D" w:rsidRPr="000F6443">
        <w:rPr>
          <w:sz w:val="24"/>
          <w:szCs w:val="24"/>
        </w:rPr>
        <w:t xml:space="preserve">In parole più semplici, </w:t>
      </w:r>
      <w:r w:rsidR="007A11BB">
        <w:rPr>
          <w:rFonts w:cstheme="minorHAnsi"/>
          <w:sz w:val="24"/>
          <w:szCs w:val="24"/>
        </w:rPr>
        <w:t>«</w:t>
      </w:r>
      <w:r w:rsidR="007F114D" w:rsidRPr="000F6443">
        <w:rPr>
          <w:b/>
          <w:bCs/>
          <w:sz w:val="24"/>
          <w:szCs w:val="24"/>
        </w:rPr>
        <w:t>l</w:t>
      </w:r>
      <w:r w:rsidRPr="000F6443">
        <w:rPr>
          <w:b/>
          <w:bCs/>
          <w:sz w:val="24"/>
          <w:szCs w:val="24"/>
        </w:rPr>
        <w:t>’ambiente circostante o le scelte di vita che le persone fanno possono effettivamente rimodellare la struttura del DNA a livello cellulare o anche a livello dell'intero organismo</w:t>
      </w:r>
      <w:r w:rsidR="007A11BB">
        <w:rPr>
          <w:rFonts w:cstheme="minorHAnsi"/>
          <w:sz w:val="24"/>
          <w:szCs w:val="24"/>
        </w:rPr>
        <w:t>».</w:t>
      </w:r>
    </w:p>
    <w:p w14:paraId="4BA8FA34" w14:textId="035B3F35" w:rsidR="00836530" w:rsidRPr="000F6443" w:rsidRDefault="00836530" w:rsidP="00836530">
      <w:pPr>
        <w:rPr>
          <w:sz w:val="24"/>
          <w:szCs w:val="24"/>
        </w:rPr>
      </w:pPr>
      <w:r w:rsidRPr="000F6443">
        <w:rPr>
          <w:sz w:val="24"/>
          <w:szCs w:val="24"/>
        </w:rPr>
        <w:t>Quindi, sebbene ogni cellula nel corpo umano contenga effettivamente le stesse informazioni genetiche, i sistemi di regolazione epigenetica consentono lo sviluppo di diversi tipi di cellule (ad esempio, pelle, fegato o cellule nervose) in risposta all</w:t>
      </w:r>
      <w:r w:rsidR="003E59CD" w:rsidRPr="000F6443">
        <w:rPr>
          <w:sz w:val="24"/>
          <w:szCs w:val="24"/>
        </w:rPr>
        <w:t>’</w:t>
      </w:r>
      <w:r w:rsidRPr="000F6443">
        <w:rPr>
          <w:sz w:val="24"/>
          <w:szCs w:val="24"/>
        </w:rPr>
        <w:t>ambiente</w:t>
      </w:r>
      <w:r w:rsidRPr="000F6443">
        <w:rPr>
          <w:b/>
          <w:bCs/>
          <w:sz w:val="24"/>
          <w:szCs w:val="24"/>
        </w:rPr>
        <w:t>. La ricerca ha mostrato che il nostro DNA si avvolge intorno a particolari proteine, denominate istoni</w:t>
      </w:r>
      <w:r w:rsidRPr="000F6443">
        <w:rPr>
          <w:sz w:val="24"/>
          <w:szCs w:val="24"/>
        </w:rPr>
        <w:t xml:space="preserve">. </w:t>
      </w:r>
      <w:r w:rsidRPr="000F6443">
        <w:rPr>
          <w:b/>
          <w:bCs/>
          <w:sz w:val="24"/>
          <w:szCs w:val="24"/>
        </w:rPr>
        <w:t>Gli istoni controllano e organizzano l’espressione dei nostri geni riavvolgendo o srotolando porzioni specifiche di DNA</w:t>
      </w:r>
      <w:r w:rsidRPr="000F6443">
        <w:rPr>
          <w:sz w:val="24"/>
          <w:szCs w:val="24"/>
        </w:rPr>
        <w:t>, quasi come le bobine di una pellicola. Gli istoni sono, quindi dei protagonisti importanti di questi segnali epigenetici che possono influire sulla salute e persino sull</w:t>
      </w:r>
      <w:r w:rsidR="003E59CD" w:rsidRPr="000F6443">
        <w:rPr>
          <w:sz w:val="24"/>
          <w:szCs w:val="24"/>
        </w:rPr>
        <w:t>’</w:t>
      </w:r>
      <w:r w:rsidRPr="000F6443">
        <w:rPr>
          <w:sz w:val="24"/>
          <w:szCs w:val="24"/>
        </w:rPr>
        <w:t xml:space="preserve">espressione dei tratti ereditari. </w:t>
      </w:r>
      <w:r w:rsidRPr="000F6443">
        <w:rPr>
          <w:b/>
          <w:bCs/>
          <w:sz w:val="24"/>
          <w:szCs w:val="24"/>
        </w:rPr>
        <w:t xml:space="preserve">Ad esempio, quando una persona usa la cocaina, questa può “marcare” il DNA attraverso gli istoni, aumentando la produzione di determinate proteine che si ritrovano nel cervello dei </w:t>
      </w:r>
      <w:r w:rsidRPr="000F6443">
        <w:rPr>
          <w:b/>
          <w:bCs/>
          <w:sz w:val="24"/>
          <w:szCs w:val="24"/>
        </w:rPr>
        <w:lastRenderedPageBreak/>
        <w:t>soggetti dipendenti</w:t>
      </w:r>
      <w:r w:rsidRPr="000F6443">
        <w:rPr>
          <w:sz w:val="24"/>
          <w:szCs w:val="24"/>
        </w:rPr>
        <w:t xml:space="preserve">. Negli animali da laboratorio, </w:t>
      </w:r>
      <w:r w:rsidRPr="000F6443">
        <w:rPr>
          <w:b/>
          <w:bCs/>
          <w:sz w:val="24"/>
          <w:szCs w:val="24"/>
        </w:rPr>
        <w:t>elevati livelli di queste proteine alterate sono associati a comportamenti di ricerca delle droghe</w:t>
      </w:r>
      <w:r w:rsidRPr="000F6443">
        <w:rPr>
          <w:sz w:val="24"/>
          <w:szCs w:val="24"/>
        </w:rPr>
        <w:t>.</w:t>
      </w:r>
    </w:p>
    <w:p w14:paraId="2C93881D" w14:textId="69C0854D" w:rsidR="00836530" w:rsidRPr="000F6443" w:rsidRDefault="00836530" w:rsidP="00836530">
      <w:pPr>
        <w:rPr>
          <w:sz w:val="24"/>
          <w:szCs w:val="24"/>
        </w:rPr>
      </w:pPr>
      <w:r w:rsidRPr="000F6443">
        <w:rPr>
          <w:b/>
          <w:bCs/>
          <w:sz w:val="24"/>
          <w:szCs w:val="24"/>
        </w:rPr>
        <w:t>Vi sono dei periodi della vita in cui siamo più vulnerabili alle influenze dell’ambiente sui nostri geni e il nostro cervello è forse l’organo maggiormente coinvolto: lo sviluppo fetale e l’adolescenza</w:t>
      </w:r>
      <w:r w:rsidRPr="000F6443">
        <w:rPr>
          <w:sz w:val="24"/>
          <w:szCs w:val="24"/>
        </w:rPr>
        <w:t xml:space="preserve">. </w:t>
      </w:r>
      <w:r w:rsidR="005F0FC5">
        <w:rPr>
          <w:rFonts w:cstheme="minorHAnsi"/>
          <w:sz w:val="24"/>
          <w:szCs w:val="24"/>
        </w:rPr>
        <w:t>«</w:t>
      </w:r>
      <w:r w:rsidRPr="000F6443">
        <w:rPr>
          <w:sz w:val="24"/>
          <w:szCs w:val="24"/>
        </w:rPr>
        <w:t>Queste fasi della vita corrispondono ad un tumultuoso sviluppo del nostro organismo e soprattutto del cervello. Per esempio</w:t>
      </w:r>
      <w:r w:rsidR="005F0FC5">
        <w:rPr>
          <w:sz w:val="24"/>
          <w:szCs w:val="24"/>
        </w:rPr>
        <w:t xml:space="preserve"> – chiude l’esperto –</w:t>
      </w:r>
      <w:r w:rsidRPr="000F6443">
        <w:rPr>
          <w:sz w:val="24"/>
          <w:szCs w:val="24"/>
        </w:rPr>
        <w:t xml:space="preserve"> l’esposizione a droghe d’abuso durante la gravidanza o in adolescenza può determinare delle alterazioni epigenetiche che aumentano il rischio di abuso di sostanze o di altre psicopatologie</w:t>
      </w:r>
      <w:r w:rsidR="005F0FC5">
        <w:rPr>
          <w:rFonts w:cstheme="minorHAnsi"/>
          <w:sz w:val="24"/>
          <w:szCs w:val="24"/>
        </w:rPr>
        <w:t>»</w:t>
      </w:r>
      <w:r w:rsidRPr="000F6443">
        <w:rPr>
          <w:sz w:val="24"/>
          <w:szCs w:val="24"/>
        </w:rPr>
        <w:t>.</w:t>
      </w:r>
    </w:p>
    <w:p w14:paraId="4FB5E56D" w14:textId="51AA025B" w:rsidR="00401F24" w:rsidRPr="000F6443" w:rsidRDefault="00836530" w:rsidP="00836530">
      <w:pPr>
        <w:rPr>
          <w:sz w:val="24"/>
          <w:szCs w:val="24"/>
        </w:rPr>
      </w:pPr>
      <w:r w:rsidRPr="000F6443">
        <w:rPr>
          <w:sz w:val="24"/>
          <w:szCs w:val="24"/>
        </w:rPr>
        <w:t>Studiare questi processi per identificare i fattori biologici coinvolti nell</w:t>
      </w:r>
      <w:r w:rsidR="00E77E0D" w:rsidRPr="000F6443">
        <w:rPr>
          <w:sz w:val="24"/>
          <w:szCs w:val="24"/>
        </w:rPr>
        <w:t>’</w:t>
      </w:r>
      <w:r w:rsidRPr="000F6443">
        <w:rPr>
          <w:sz w:val="24"/>
          <w:szCs w:val="24"/>
        </w:rPr>
        <w:t xml:space="preserve">abuso di sostanze è sempre più importante, perché i progressi tecnologici hanno migliorato </w:t>
      </w:r>
      <w:r w:rsidRPr="000F6443">
        <w:rPr>
          <w:b/>
          <w:bCs/>
          <w:sz w:val="24"/>
          <w:szCs w:val="24"/>
        </w:rPr>
        <w:t>la capacità dei ricercatori di individuare singoli geni o processi epigenetici che possono orientare nuovi interventi di prevenzione e trattamento</w:t>
      </w:r>
      <w:r w:rsidRPr="000F6443">
        <w:rPr>
          <w:sz w:val="24"/>
          <w:szCs w:val="24"/>
        </w:rPr>
        <w:t>.</w:t>
      </w:r>
    </w:p>
    <w:sectPr w:rsidR="00401F24" w:rsidRPr="000F6443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E128F" w14:textId="77777777" w:rsidR="009B41D7" w:rsidRDefault="009B41D7" w:rsidP="0047638C">
      <w:pPr>
        <w:spacing w:after="0" w:line="240" w:lineRule="auto"/>
      </w:pPr>
      <w:r>
        <w:separator/>
      </w:r>
    </w:p>
  </w:endnote>
  <w:endnote w:type="continuationSeparator" w:id="0">
    <w:p w14:paraId="38E3C0A3" w14:textId="77777777" w:rsidR="009B41D7" w:rsidRDefault="009B41D7" w:rsidP="00476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5D199" w14:textId="77777777" w:rsidR="00401F24" w:rsidRDefault="00401F24"/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401F24" w:rsidRPr="00401F24" w14:paraId="11D48D2A" w14:textId="77777777" w:rsidTr="00401F24">
      <w:tc>
        <w:tcPr>
          <w:tcW w:w="4814" w:type="dxa"/>
        </w:tcPr>
        <w:p w14:paraId="5A8A7F85" w14:textId="77777777" w:rsidR="00401F24" w:rsidRPr="00CE528A" w:rsidRDefault="00401F24" w:rsidP="00401F24">
          <w:pPr>
            <w:pStyle w:val="Pidipagina"/>
            <w:rPr>
              <w:sz w:val="18"/>
              <w:szCs w:val="18"/>
            </w:rPr>
          </w:pPr>
          <w:r w:rsidRPr="00CE528A">
            <w:rPr>
              <w:sz w:val="18"/>
              <w:szCs w:val="18"/>
            </w:rPr>
            <w:t xml:space="preserve">Dr. Marco Pivato, </w:t>
          </w:r>
          <w:r w:rsidRPr="00CE528A">
            <w:rPr>
              <w:i/>
              <w:iCs/>
              <w:sz w:val="18"/>
              <w:szCs w:val="18"/>
            </w:rPr>
            <w:t>MPharm</w:t>
          </w:r>
        </w:p>
        <w:p w14:paraId="0E4AEFE1" w14:textId="77777777" w:rsidR="00401F24" w:rsidRPr="00CE528A" w:rsidRDefault="00401F24" w:rsidP="00401F24">
          <w:pPr>
            <w:pStyle w:val="Pidipagina"/>
            <w:rPr>
              <w:sz w:val="18"/>
              <w:szCs w:val="18"/>
            </w:rPr>
          </w:pPr>
          <w:r w:rsidRPr="00CE528A">
            <w:rPr>
              <w:sz w:val="18"/>
              <w:szCs w:val="18"/>
            </w:rPr>
            <w:t>Società Italiana di Farmacologia - Area Comunicazione</w:t>
          </w:r>
        </w:p>
        <w:p w14:paraId="6BE1470E" w14:textId="77777777" w:rsidR="00401F24" w:rsidRPr="00CE528A" w:rsidRDefault="00401F24" w:rsidP="00401F24">
          <w:pPr>
            <w:pStyle w:val="Pidipagina"/>
            <w:rPr>
              <w:sz w:val="18"/>
              <w:szCs w:val="18"/>
            </w:rPr>
          </w:pPr>
          <w:r w:rsidRPr="00CE528A">
            <w:rPr>
              <w:sz w:val="18"/>
              <w:szCs w:val="18"/>
            </w:rPr>
            <w:t>Via Giovanni Pascoli, 03 - 20129 Milano</w:t>
          </w:r>
        </w:p>
        <w:p w14:paraId="3C6FC664" w14:textId="77777777" w:rsidR="00401F24" w:rsidRPr="00CE528A" w:rsidRDefault="00401F24" w:rsidP="00401F24">
          <w:pPr>
            <w:pStyle w:val="Pidipagina"/>
            <w:rPr>
              <w:sz w:val="18"/>
              <w:szCs w:val="18"/>
            </w:rPr>
          </w:pPr>
          <w:r w:rsidRPr="00CE528A">
            <w:rPr>
              <w:sz w:val="18"/>
              <w:szCs w:val="18"/>
            </w:rPr>
            <w:t>Mob. 349 5297270</w:t>
          </w:r>
        </w:p>
        <w:p w14:paraId="271AD028" w14:textId="77777777" w:rsidR="00401F24" w:rsidRPr="00CE528A" w:rsidRDefault="009B41D7" w:rsidP="00401F24">
          <w:pPr>
            <w:pStyle w:val="Pidipagina"/>
            <w:rPr>
              <w:sz w:val="18"/>
              <w:szCs w:val="18"/>
            </w:rPr>
          </w:pPr>
          <w:hyperlink r:id="rId1" w:history="1">
            <w:r w:rsidR="00401F24" w:rsidRPr="00A97D96">
              <w:rPr>
                <w:rStyle w:val="Collegamentoipertestuale"/>
                <w:sz w:val="18"/>
                <w:szCs w:val="18"/>
              </w:rPr>
              <w:t>ufficiostampa@sif-farmacologia.it</w:t>
            </w:r>
          </w:hyperlink>
          <w:r w:rsidR="00401F24">
            <w:rPr>
              <w:sz w:val="18"/>
              <w:szCs w:val="18"/>
            </w:rPr>
            <w:t xml:space="preserve"> - </w:t>
          </w:r>
          <w:hyperlink r:id="rId2" w:history="1">
            <w:r w:rsidR="00401F24" w:rsidRPr="00A97D96">
              <w:rPr>
                <w:rStyle w:val="Collegamentoipertestuale"/>
                <w:sz w:val="18"/>
                <w:szCs w:val="18"/>
              </w:rPr>
              <w:t>www.sifweb.org</w:t>
            </w:r>
          </w:hyperlink>
        </w:p>
        <w:p w14:paraId="4FBAC286" w14:textId="77777777" w:rsidR="00401F24" w:rsidRDefault="00401F24" w:rsidP="00CE528A">
          <w:pPr>
            <w:pStyle w:val="Pidipagina"/>
            <w:rPr>
              <w:sz w:val="18"/>
              <w:szCs w:val="18"/>
            </w:rPr>
          </w:pPr>
        </w:p>
      </w:tc>
      <w:tc>
        <w:tcPr>
          <w:tcW w:w="4814" w:type="dxa"/>
        </w:tcPr>
        <w:p w14:paraId="40608B74" w14:textId="77777777" w:rsidR="00401F24" w:rsidRPr="00401F24" w:rsidRDefault="00401F24" w:rsidP="00401F24">
          <w:pPr>
            <w:tabs>
              <w:tab w:val="left" w:pos="1200"/>
            </w:tabs>
            <w:rPr>
              <w:i/>
              <w:iCs/>
              <w:sz w:val="18"/>
              <w:szCs w:val="18"/>
            </w:rPr>
          </w:pPr>
          <w:r w:rsidRPr="00401F24">
            <w:rPr>
              <w:sz w:val="18"/>
              <w:szCs w:val="18"/>
            </w:rPr>
            <w:t xml:space="preserve">Dott.ssa Romina Balducci, </w:t>
          </w:r>
          <w:r w:rsidRPr="00401F24">
            <w:rPr>
              <w:i/>
              <w:iCs/>
              <w:sz w:val="18"/>
              <w:szCs w:val="18"/>
            </w:rPr>
            <w:t>MD</w:t>
          </w:r>
        </w:p>
        <w:p w14:paraId="73B8CC6B" w14:textId="77777777" w:rsidR="00401F24" w:rsidRPr="00CE528A" w:rsidRDefault="00401F24" w:rsidP="00401F24">
          <w:pPr>
            <w:pStyle w:val="Pidipagina"/>
            <w:rPr>
              <w:sz w:val="18"/>
              <w:szCs w:val="18"/>
            </w:rPr>
          </w:pPr>
          <w:r w:rsidRPr="00CE528A">
            <w:rPr>
              <w:sz w:val="18"/>
              <w:szCs w:val="18"/>
            </w:rPr>
            <w:t>Società Italiana di Farmacologia - Area Comunicazione</w:t>
          </w:r>
        </w:p>
        <w:p w14:paraId="13870E60" w14:textId="77777777" w:rsidR="00401F24" w:rsidRPr="00CE528A" w:rsidRDefault="00401F24" w:rsidP="00401F24">
          <w:pPr>
            <w:pStyle w:val="Pidipagina"/>
            <w:rPr>
              <w:sz w:val="18"/>
              <w:szCs w:val="18"/>
            </w:rPr>
          </w:pPr>
          <w:r w:rsidRPr="00CE528A">
            <w:rPr>
              <w:sz w:val="18"/>
              <w:szCs w:val="18"/>
            </w:rPr>
            <w:t>Via Giovanni Pascoli, 03 - 20129 Milano</w:t>
          </w:r>
        </w:p>
        <w:p w14:paraId="3F3F22C3" w14:textId="2EA5B4CC" w:rsidR="00401F24" w:rsidRPr="00AC1F49" w:rsidRDefault="00401F24" w:rsidP="00401F24">
          <w:pPr>
            <w:pStyle w:val="Pidipagina"/>
            <w:rPr>
              <w:sz w:val="18"/>
              <w:szCs w:val="18"/>
            </w:rPr>
          </w:pPr>
          <w:r w:rsidRPr="00AC1F49">
            <w:rPr>
              <w:sz w:val="18"/>
              <w:szCs w:val="18"/>
            </w:rPr>
            <w:t>Mob. 340 8997610</w:t>
          </w:r>
        </w:p>
        <w:p w14:paraId="74255AEB" w14:textId="77777777" w:rsidR="00401F24" w:rsidRPr="00AC1F49" w:rsidRDefault="009B41D7" w:rsidP="00401F24">
          <w:pPr>
            <w:pStyle w:val="Pidipagina"/>
            <w:rPr>
              <w:sz w:val="18"/>
              <w:szCs w:val="18"/>
            </w:rPr>
          </w:pPr>
          <w:hyperlink r:id="rId3" w:history="1">
            <w:r w:rsidR="00401F24" w:rsidRPr="00AC1F49">
              <w:rPr>
                <w:rStyle w:val="Collegamentoipertestuale"/>
                <w:sz w:val="18"/>
                <w:szCs w:val="18"/>
              </w:rPr>
              <w:t>ufficiostampa@sif-farmacologia.it</w:t>
            </w:r>
          </w:hyperlink>
          <w:r w:rsidR="00401F24" w:rsidRPr="00AC1F49">
            <w:rPr>
              <w:sz w:val="18"/>
              <w:szCs w:val="18"/>
            </w:rPr>
            <w:t xml:space="preserve"> - </w:t>
          </w:r>
          <w:hyperlink r:id="rId4" w:history="1">
            <w:r w:rsidR="00401F24" w:rsidRPr="00AC1F49">
              <w:rPr>
                <w:rStyle w:val="Collegamentoipertestuale"/>
                <w:sz w:val="18"/>
                <w:szCs w:val="18"/>
              </w:rPr>
              <w:t>www.sifweb.org</w:t>
            </w:r>
          </w:hyperlink>
        </w:p>
        <w:p w14:paraId="4AC56585" w14:textId="2EFCFA76" w:rsidR="00401F24" w:rsidRPr="00AC1F49" w:rsidRDefault="00401F24" w:rsidP="00401F24">
          <w:pPr>
            <w:tabs>
              <w:tab w:val="left" w:pos="1200"/>
            </w:tabs>
          </w:pPr>
        </w:p>
      </w:tc>
    </w:tr>
  </w:tbl>
  <w:p w14:paraId="789E123D" w14:textId="77777777" w:rsidR="00DD6900" w:rsidRPr="00AC1F49" w:rsidRDefault="00DD6900" w:rsidP="00CE528A">
    <w:pPr>
      <w:pStyle w:val="Pidipa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8DD67" w14:textId="77777777" w:rsidR="009B41D7" w:rsidRDefault="009B41D7" w:rsidP="0047638C">
      <w:pPr>
        <w:spacing w:after="0" w:line="240" w:lineRule="auto"/>
      </w:pPr>
      <w:r>
        <w:separator/>
      </w:r>
    </w:p>
  </w:footnote>
  <w:footnote w:type="continuationSeparator" w:id="0">
    <w:p w14:paraId="5B690B3B" w14:textId="77777777" w:rsidR="009B41D7" w:rsidRDefault="009B41D7" w:rsidP="00476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5A67C" w14:textId="00C7CD10" w:rsidR="0047638C" w:rsidRDefault="00CE528A" w:rsidP="00CE528A">
    <w:pPr>
      <w:pStyle w:val="Intestazione"/>
      <w:tabs>
        <w:tab w:val="left" w:pos="6913"/>
      </w:tabs>
    </w:pPr>
    <w:r>
      <w:tab/>
    </w:r>
    <w:r w:rsidR="0047638C">
      <w:rPr>
        <w:noProof/>
        <w:lang w:eastAsia="it-IT"/>
      </w:rPr>
      <w:drawing>
        <wp:inline distT="0" distB="0" distL="0" distR="0" wp14:anchorId="62B72EC4" wp14:editId="61E2D21E">
          <wp:extent cx="1853184" cy="874776"/>
          <wp:effectExtent l="0" t="0" r="0" b="190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IF - picco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184" cy="874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0C1289E6" w14:textId="77777777" w:rsidR="00CE528A" w:rsidRDefault="00CE528A" w:rsidP="00CE528A">
    <w:pPr>
      <w:pStyle w:val="Intestazione"/>
      <w:tabs>
        <w:tab w:val="left" w:pos="691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844"/>
    <w:rsid w:val="000327EB"/>
    <w:rsid w:val="00051CD0"/>
    <w:rsid w:val="00056DA2"/>
    <w:rsid w:val="000957E2"/>
    <w:rsid w:val="000C3FBD"/>
    <w:rsid w:val="000F6443"/>
    <w:rsid w:val="001008FF"/>
    <w:rsid w:val="001054A1"/>
    <w:rsid w:val="00111BEC"/>
    <w:rsid w:val="00150993"/>
    <w:rsid w:val="00154D52"/>
    <w:rsid w:val="001F2303"/>
    <w:rsid w:val="0022337A"/>
    <w:rsid w:val="00227CF8"/>
    <w:rsid w:val="00243CC0"/>
    <w:rsid w:val="002672E3"/>
    <w:rsid w:val="002C1F02"/>
    <w:rsid w:val="002D107A"/>
    <w:rsid w:val="003335BB"/>
    <w:rsid w:val="003474A3"/>
    <w:rsid w:val="003621D4"/>
    <w:rsid w:val="003B6BD9"/>
    <w:rsid w:val="003C0E0C"/>
    <w:rsid w:val="003E59CD"/>
    <w:rsid w:val="00401F24"/>
    <w:rsid w:val="004314F6"/>
    <w:rsid w:val="00445195"/>
    <w:rsid w:val="0047638C"/>
    <w:rsid w:val="00482F1E"/>
    <w:rsid w:val="004D56EA"/>
    <w:rsid w:val="005104CB"/>
    <w:rsid w:val="005B2369"/>
    <w:rsid w:val="005D3155"/>
    <w:rsid w:val="005E0BFE"/>
    <w:rsid w:val="005F0FC5"/>
    <w:rsid w:val="006E4B19"/>
    <w:rsid w:val="00700EDE"/>
    <w:rsid w:val="007411AD"/>
    <w:rsid w:val="00772342"/>
    <w:rsid w:val="00782AB1"/>
    <w:rsid w:val="007A11BB"/>
    <w:rsid w:val="007A7811"/>
    <w:rsid w:val="007D27D1"/>
    <w:rsid w:val="007F114D"/>
    <w:rsid w:val="00825CE9"/>
    <w:rsid w:val="00836530"/>
    <w:rsid w:val="008419DD"/>
    <w:rsid w:val="008631D7"/>
    <w:rsid w:val="008C6F5D"/>
    <w:rsid w:val="00942E7B"/>
    <w:rsid w:val="009B41D7"/>
    <w:rsid w:val="00A83391"/>
    <w:rsid w:val="00A93415"/>
    <w:rsid w:val="00AA0C8E"/>
    <w:rsid w:val="00AC1F49"/>
    <w:rsid w:val="00AD7FEE"/>
    <w:rsid w:val="00AE542E"/>
    <w:rsid w:val="00B216E9"/>
    <w:rsid w:val="00B61F62"/>
    <w:rsid w:val="00B82FF9"/>
    <w:rsid w:val="00B90042"/>
    <w:rsid w:val="00BA651E"/>
    <w:rsid w:val="00BC1F42"/>
    <w:rsid w:val="00BF6135"/>
    <w:rsid w:val="00C36AD8"/>
    <w:rsid w:val="00C77E57"/>
    <w:rsid w:val="00C90B94"/>
    <w:rsid w:val="00C92DE9"/>
    <w:rsid w:val="00C964C5"/>
    <w:rsid w:val="00CA6CA5"/>
    <w:rsid w:val="00CB66F7"/>
    <w:rsid w:val="00CE528A"/>
    <w:rsid w:val="00CE5F2B"/>
    <w:rsid w:val="00D01EE4"/>
    <w:rsid w:val="00D02D38"/>
    <w:rsid w:val="00D525C4"/>
    <w:rsid w:val="00D84844"/>
    <w:rsid w:val="00DD6900"/>
    <w:rsid w:val="00E3223A"/>
    <w:rsid w:val="00E77E0D"/>
    <w:rsid w:val="00E8200A"/>
    <w:rsid w:val="00EA6C8A"/>
    <w:rsid w:val="00EB7355"/>
    <w:rsid w:val="00EC4C69"/>
    <w:rsid w:val="00ED6FC9"/>
    <w:rsid w:val="00EF38D5"/>
    <w:rsid w:val="00F22D78"/>
    <w:rsid w:val="00F35AA8"/>
    <w:rsid w:val="00F717D3"/>
    <w:rsid w:val="00FC158A"/>
    <w:rsid w:val="00FE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F6B26"/>
  <w15:chartTrackingRefBased/>
  <w15:docId w15:val="{F0BC775D-2CFF-41D7-818B-03C98921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63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638C"/>
  </w:style>
  <w:style w:type="paragraph" w:styleId="Pidipagina">
    <w:name w:val="footer"/>
    <w:basedOn w:val="Normale"/>
    <w:link w:val="PidipaginaCarattere"/>
    <w:uiPriority w:val="99"/>
    <w:unhideWhenUsed/>
    <w:rsid w:val="004763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638C"/>
  </w:style>
  <w:style w:type="character" w:styleId="Collegamentoipertestuale">
    <w:name w:val="Hyperlink"/>
    <w:basedOn w:val="Carpredefinitoparagrafo"/>
    <w:uiPriority w:val="99"/>
    <w:unhideWhenUsed/>
    <w:rsid w:val="00CE528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E528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77E57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7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7811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401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fficiostampa@sif-farmacologia.it" TargetMode="External"/><Relationship Id="rId2" Type="http://schemas.openxmlformats.org/officeDocument/2006/relationships/hyperlink" Target="http://www.sifweb.org" TargetMode="External"/><Relationship Id="rId1" Type="http://schemas.openxmlformats.org/officeDocument/2006/relationships/hyperlink" Target="mailto:ufficiostampa@sif-farmacologia.it" TargetMode="External"/><Relationship Id="rId4" Type="http://schemas.openxmlformats.org/officeDocument/2006/relationships/hyperlink" Target="http://www.sifweb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Pivato</dc:creator>
  <cp:keywords/>
  <dc:description/>
  <cp:lastModifiedBy>Marco Pivato</cp:lastModifiedBy>
  <cp:revision>20</cp:revision>
  <dcterms:created xsi:type="dcterms:W3CDTF">2021-02-22T18:20:00Z</dcterms:created>
  <dcterms:modified xsi:type="dcterms:W3CDTF">2021-04-28T09:44:00Z</dcterms:modified>
</cp:coreProperties>
</file>